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7063" w:rsidRPr="00840A59" w:rsidRDefault="00897063" w:rsidP="00840A59">
      <w:pPr>
        <w:pStyle w:val="a4"/>
        <w:widowControl w:val="0"/>
        <w:tabs>
          <w:tab w:val="left" w:pos="851"/>
          <w:tab w:val="left" w:pos="2160"/>
          <w:tab w:val="left" w:pos="2880"/>
          <w:tab w:val="left" w:pos="3600"/>
          <w:tab w:val="center" w:pos="5538"/>
        </w:tabs>
        <w:jc w:val="center"/>
        <w:rPr>
          <w:b/>
          <w:color w:val="000000"/>
          <w:szCs w:val="28"/>
        </w:rPr>
      </w:pPr>
      <w:r w:rsidRPr="00840A59">
        <w:rPr>
          <w:noProof/>
          <w:szCs w:val="28"/>
          <w:lang w:eastAsia="ru-RU"/>
        </w:rPr>
        <w:drawing>
          <wp:anchor distT="0" distB="0" distL="114300" distR="114300" simplePos="0" relativeHeight="251645952" behindDoc="0" locked="0" layoutInCell="1" allowOverlap="1">
            <wp:simplePos x="0" y="0"/>
            <wp:positionH relativeFrom="column">
              <wp:posOffset>51435</wp:posOffset>
            </wp:positionH>
            <wp:positionV relativeFrom="paragraph">
              <wp:posOffset>-199390</wp:posOffset>
            </wp:positionV>
            <wp:extent cx="1290955" cy="798195"/>
            <wp:effectExtent l="19050" t="0" r="4445" b="0"/>
            <wp:wrapSquare wrapText="bothSides"/>
            <wp:docPr id="6" name="Рисунок 6" descr="Картинки по запросу рынки труда и капита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Картинки по запросу рынки труда и капитала"/>
                    <pic:cNvPicPr>
                      <a:picLocks noChangeAspect="1" noChangeArrowheads="1"/>
                    </pic:cNvPicPr>
                  </pic:nvPicPr>
                  <pic:blipFill>
                    <a:blip r:embed="rId5" r:link="rId6"/>
                    <a:srcRect/>
                    <a:stretch>
                      <a:fillRect/>
                    </a:stretch>
                  </pic:blipFill>
                  <pic:spPr bwMode="auto">
                    <a:xfrm>
                      <a:off x="0" y="0"/>
                      <a:ext cx="1290955" cy="798195"/>
                    </a:xfrm>
                    <a:prstGeom prst="rect">
                      <a:avLst/>
                    </a:prstGeom>
                    <a:noFill/>
                  </pic:spPr>
                </pic:pic>
              </a:graphicData>
            </a:graphic>
          </wp:anchor>
        </w:drawing>
      </w:r>
      <w:r w:rsidR="00876C73" w:rsidRPr="00876C73">
        <w:rPr>
          <w:szCs w:val="28"/>
        </w:rPr>
        <w:pict>
          <v:shapetype id="_x0000_t32" coordsize="21600,21600" o:spt="32" o:oned="t" path="m,l21600,21600e" filled="f">
            <v:path arrowok="t" fillok="f" o:connecttype="none"/>
            <o:lock v:ext="edit" shapetype="t"/>
          </v:shapetype>
          <v:shape id="_x0000_s1026" type="#_x0000_t32" style="position:absolute;left:0;text-align:left;margin-left:4.05pt;margin-top:-15.7pt;width:377.85pt;height:.05pt;z-index:251646976;mso-position-horizontal-relative:text;mso-position-vertical-relative:text" o:connectortype="straight"/>
        </w:pict>
      </w:r>
      <w:r w:rsidRPr="00840A59">
        <w:rPr>
          <w:b/>
          <w:color w:val="000000"/>
          <w:szCs w:val="28"/>
        </w:rPr>
        <w:t xml:space="preserve">РЫНКИ </w:t>
      </w:r>
    </w:p>
    <w:p w:rsidR="00897063" w:rsidRPr="00840A59" w:rsidRDefault="00897063" w:rsidP="00840A59">
      <w:pPr>
        <w:pStyle w:val="a4"/>
        <w:widowControl w:val="0"/>
        <w:tabs>
          <w:tab w:val="left" w:pos="851"/>
          <w:tab w:val="left" w:pos="2160"/>
          <w:tab w:val="left" w:pos="2880"/>
          <w:tab w:val="left" w:pos="3600"/>
          <w:tab w:val="center" w:pos="5538"/>
        </w:tabs>
        <w:jc w:val="center"/>
        <w:rPr>
          <w:b/>
          <w:color w:val="000000"/>
          <w:szCs w:val="28"/>
        </w:rPr>
      </w:pPr>
      <w:r w:rsidRPr="00840A59">
        <w:rPr>
          <w:b/>
          <w:color w:val="000000"/>
          <w:szCs w:val="28"/>
        </w:rPr>
        <w:t>ФАКТОР</w:t>
      </w:r>
      <w:r w:rsidR="00C52E15">
        <w:rPr>
          <w:b/>
          <w:color w:val="000000"/>
          <w:szCs w:val="28"/>
        </w:rPr>
        <w:t>ОВ ПРОИЗ</w:t>
      </w:r>
      <w:r w:rsidRPr="00840A59">
        <w:rPr>
          <w:b/>
          <w:color w:val="000000"/>
          <w:szCs w:val="28"/>
        </w:rPr>
        <w:t>ВОДСТВА</w:t>
      </w:r>
    </w:p>
    <w:p w:rsidR="00897063" w:rsidRPr="00840A59" w:rsidRDefault="00876C73" w:rsidP="00840A59">
      <w:pPr>
        <w:pStyle w:val="a4"/>
        <w:widowControl w:val="0"/>
        <w:tabs>
          <w:tab w:val="left" w:pos="851"/>
          <w:tab w:val="left" w:pos="2160"/>
          <w:tab w:val="left" w:pos="2880"/>
          <w:tab w:val="left" w:pos="3600"/>
          <w:tab w:val="center" w:pos="5538"/>
        </w:tabs>
        <w:ind w:firstLine="709"/>
        <w:jc w:val="center"/>
        <w:rPr>
          <w:b/>
          <w:color w:val="000000"/>
          <w:szCs w:val="28"/>
        </w:rPr>
      </w:pPr>
      <w:r w:rsidRPr="00876C73">
        <w:rPr>
          <w:szCs w:val="28"/>
        </w:rPr>
        <w:pict>
          <v:shape id="_x0000_s1027" type="#_x0000_t32" style="position:absolute;left:0;text-align:left;margin-left:4.05pt;margin-top:6.3pt;width:377.85pt;height:0;z-index:251648000" o:connectortype="straight"/>
        </w:pict>
      </w:r>
    </w:p>
    <w:p w:rsidR="00897063" w:rsidRPr="00840A59" w:rsidRDefault="00897063" w:rsidP="00840A59">
      <w:pPr>
        <w:widowControl w:val="0"/>
        <w:spacing w:after="0" w:line="240" w:lineRule="auto"/>
        <w:ind w:firstLine="567"/>
        <w:jc w:val="both"/>
        <w:rPr>
          <w:rFonts w:ascii="Times New Roman" w:hAnsi="Times New Roman" w:cs="Times New Roman"/>
          <w:sz w:val="28"/>
          <w:szCs w:val="28"/>
        </w:rPr>
      </w:pPr>
    </w:p>
    <w:p w:rsidR="00897063" w:rsidRPr="00840A59" w:rsidRDefault="00897063" w:rsidP="00840A59">
      <w:pPr>
        <w:widowControl w:val="0"/>
        <w:spacing w:after="0" w:line="240" w:lineRule="auto"/>
        <w:ind w:firstLine="567"/>
        <w:jc w:val="both"/>
        <w:rPr>
          <w:rFonts w:ascii="Times New Roman" w:hAnsi="Times New Roman" w:cs="Times New Roman"/>
          <w:b/>
          <w:sz w:val="28"/>
          <w:szCs w:val="28"/>
        </w:rPr>
      </w:pPr>
      <w:r w:rsidRPr="00840A59">
        <w:rPr>
          <w:rFonts w:ascii="Times New Roman" w:hAnsi="Times New Roman" w:cs="Times New Roman"/>
          <w:b/>
          <w:sz w:val="28"/>
          <w:szCs w:val="28"/>
        </w:rPr>
        <w:t>Рынок труда и его характеристика, формирование факторного дохода</w:t>
      </w:r>
    </w:p>
    <w:p w:rsidR="00897063" w:rsidRPr="00840A59" w:rsidRDefault="00897063" w:rsidP="00840A59">
      <w:pPr>
        <w:widowControl w:val="0"/>
        <w:tabs>
          <w:tab w:val="left" w:pos="567"/>
        </w:tabs>
        <w:spacing w:after="0" w:line="240" w:lineRule="auto"/>
        <w:ind w:firstLine="567"/>
        <w:jc w:val="both"/>
        <w:rPr>
          <w:rFonts w:ascii="Times New Roman" w:hAnsi="Times New Roman" w:cs="Times New Roman"/>
          <w:sz w:val="28"/>
          <w:szCs w:val="28"/>
        </w:rPr>
      </w:pPr>
      <w:r w:rsidRPr="00840A59">
        <w:rPr>
          <w:rFonts w:ascii="Times New Roman" w:hAnsi="Times New Roman" w:cs="Times New Roman"/>
          <w:sz w:val="28"/>
          <w:szCs w:val="28"/>
        </w:rPr>
        <w:t>Рынок можно определить с различных позиций, как систему экономических отношений;  как пространство и как механизм.</w:t>
      </w:r>
    </w:p>
    <w:p w:rsidR="00897063" w:rsidRPr="00840A59" w:rsidRDefault="00897063" w:rsidP="00840A59">
      <w:pPr>
        <w:widowControl w:val="0"/>
        <w:tabs>
          <w:tab w:val="left" w:pos="567"/>
        </w:tabs>
        <w:spacing w:after="0" w:line="240" w:lineRule="auto"/>
        <w:ind w:firstLine="567"/>
        <w:jc w:val="both"/>
        <w:rPr>
          <w:rFonts w:ascii="Times New Roman" w:hAnsi="Times New Roman" w:cs="Times New Roman"/>
          <w:sz w:val="28"/>
          <w:szCs w:val="28"/>
        </w:rPr>
      </w:pPr>
      <w:r w:rsidRPr="00840A59">
        <w:rPr>
          <w:rFonts w:ascii="Times New Roman" w:hAnsi="Times New Roman" w:cs="Times New Roman"/>
          <w:sz w:val="28"/>
          <w:szCs w:val="28"/>
        </w:rPr>
        <w:t xml:space="preserve">Рыночные отношения предполагают существование и функционирование множество рынков, среди которых важнейшее место отводится рынку труда. </w:t>
      </w:r>
    </w:p>
    <w:p w:rsidR="00897063" w:rsidRPr="00840A59" w:rsidRDefault="00897063" w:rsidP="00840A59">
      <w:pPr>
        <w:widowControl w:val="0"/>
        <w:tabs>
          <w:tab w:val="left" w:pos="567"/>
        </w:tabs>
        <w:spacing w:after="0" w:line="240" w:lineRule="auto"/>
        <w:ind w:firstLine="567"/>
        <w:jc w:val="both"/>
        <w:rPr>
          <w:rFonts w:ascii="Times New Roman" w:hAnsi="Times New Roman" w:cs="Times New Roman"/>
          <w:sz w:val="28"/>
          <w:szCs w:val="28"/>
        </w:rPr>
      </w:pPr>
      <w:r w:rsidRPr="00840A59">
        <w:rPr>
          <w:rFonts w:ascii="Times New Roman" w:hAnsi="Times New Roman" w:cs="Times New Roman"/>
          <w:b/>
          <w:bCs/>
          <w:i/>
          <w:sz w:val="28"/>
          <w:szCs w:val="28"/>
        </w:rPr>
        <w:t>Рынок труда</w:t>
      </w:r>
      <w:r w:rsidRPr="00840A59">
        <w:rPr>
          <w:rFonts w:ascii="Times New Roman" w:hAnsi="Times New Roman" w:cs="Times New Roman"/>
          <w:bCs/>
          <w:sz w:val="28"/>
          <w:szCs w:val="28"/>
        </w:rPr>
        <w:t xml:space="preserve"> – это:</w:t>
      </w:r>
    </w:p>
    <w:p w:rsidR="00897063" w:rsidRPr="00840A59" w:rsidRDefault="00897063" w:rsidP="00840A59">
      <w:pPr>
        <w:widowControl w:val="0"/>
        <w:numPr>
          <w:ilvl w:val="0"/>
          <w:numId w:val="1"/>
        </w:numPr>
        <w:tabs>
          <w:tab w:val="left" w:pos="567"/>
          <w:tab w:val="left" w:pos="851"/>
        </w:tabs>
        <w:spacing w:after="0" w:line="240" w:lineRule="auto"/>
        <w:ind w:left="0" w:firstLine="567"/>
        <w:jc w:val="both"/>
        <w:rPr>
          <w:rFonts w:ascii="Times New Roman" w:hAnsi="Times New Roman" w:cs="Times New Roman"/>
          <w:sz w:val="28"/>
          <w:szCs w:val="28"/>
        </w:rPr>
      </w:pPr>
      <w:r w:rsidRPr="00840A59">
        <w:rPr>
          <w:rFonts w:ascii="Times New Roman" w:hAnsi="Times New Roman" w:cs="Times New Roman"/>
          <w:sz w:val="28"/>
          <w:szCs w:val="28"/>
        </w:rPr>
        <w:t>система общественных отношений, которая связана с наймом и предложением труда</w:t>
      </w:r>
    </w:p>
    <w:p w:rsidR="00897063" w:rsidRPr="00840A59" w:rsidRDefault="00897063" w:rsidP="00840A59">
      <w:pPr>
        <w:widowControl w:val="0"/>
        <w:numPr>
          <w:ilvl w:val="0"/>
          <w:numId w:val="1"/>
        </w:numPr>
        <w:tabs>
          <w:tab w:val="left" w:pos="567"/>
          <w:tab w:val="left" w:pos="851"/>
        </w:tabs>
        <w:spacing w:after="0" w:line="240" w:lineRule="auto"/>
        <w:ind w:left="0" w:firstLine="567"/>
        <w:jc w:val="both"/>
        <w:rPr>
          <w:rFonts w:ascii="Times New Roman" w:hAnsi="Times New Roman" w:cs="Times New Roman"/>
          <w:sz w:val="28"/>
          <w:szCs w:val="28"/>
        </w:rPr>
      </w:pPr>
      <w:r w:rsidRPr="00840A59">
        <w:rPr>
          <w:rFonts w:ascii="Times New Roman" w:hAnsi="Times New Roman" w:cs="Times New Roman"/>
          <w:sz w:val="28"/>
          <w:szCs w:val="28"/>
        </w:rPr>
        <w:t>экономическое и географическое пространство, т.е. сфера трудоустройства, в котором участвуют продавцы и покупатели труда</w:t>
      </w:r>
    </w:p>
    <w:p w:rsidR="00897063" w:rsidRPr="00840A59" w:rsidRDefault="00897063" w:rsidP="00840A59">
      <w:pPr>
        <w:widowControl w:val="0"/>
        <w:numPr>
          <w:ilvl w:val="0"/>
          <w:numId w:val="1"/>
        </w:numPr>
        <w:tabs>
          <w:tab w:val="left" w:pos="567"/>
          <w:tab w:val="left" w:pos="851"/>
        </w:tabs>
        <w:spacing w:after="0" w:line="240" w:lineRule="auto"/>
        <w:ind w:left="0" w:firstLine="567"/>
        <w:jc w:val="both"/>
        <w:rPr>
          <w:rFonts w:ascii="Times New Roman" w:hAnsi="Times New Roman" w:cs="Times New Roman"/>
          <w:sz w:val="28"/>
          <w:szCs w:val="28"/>
        </w:rPr>
      </w:pPr>
      <w:r w:rsidRPr="00840A59">
        <w:rPr>
          <w:rFonts w:ascii="Times New Roman" w:hAnsi="Times New Roman" w:cs="Times New Roman"/>
          <w:sz w:val="28"/>
          <w:szCs w:val="28"/>
        </w:rPr>
        <w:t>механизм, который обеспечивает согласование цены и условий труда.</w:t>
      </w:r>
    </w:p>
    <w:p w:rsidR="00897063" w:rsidRPr="00840A59" w:rsidRDefault="00897063" w:rsidP="00840A59">
      <w:pPr>
        <w:widowControl w:val="0"/>
        <w:tabs>
          <w:tab w:val="left" w:pos="567"/>
        </w:tabs>
        <w:spacing w:after="0" w:line="240" w:lineRule="auto"/>
        <w:ind w:firstLine="567"/>
        <w:jc w:val="both"/>
        <w:rPr>
          <w:rFonts w:ascii="Times New Roman" w:hAnsi="Times New Roman" w:cs="Times New Roman"/>
          <w:sz w:val="28"/>
          <w:szCs w:val="28"/>
        </w:rPr>
      </w:pPr>
      <w:r w:rsidRPr="00840A59">
        <w:rPr>
          <w:rFonts w:ascii="Times New Roman" w:hAnsi="Times New Roman" w:cs="Times New Roman"/>
          <w:sz w:val="28"/>
          <w:szCs w:val="28"/>
        </w:rPr>
        <w:t>Возникновение рынка труда связано с э</w:t>
      </w:r>
      <w:r w:rsidRPr="00840A59">
        <w:rPr>
          <w:rFonts w:ascii="Times New Roman" w:hAnsi="Times New Roman" w:cs="Times New Roman"/>
          <w:bCs/>
          <w:sz w:val="28"/>
          <w:szCs w:val="28"/>
        </w:rPr>
        <w:t>кономическими предпосылками:</w:t>
      </w:r>
    </w:p>
    <w:p w:rsidR="00897063" w:rsidRPr="00840A59" w:rsidRDefault="00897063" w:rsidP="00840A59">
      <w:pPr>
        <w:widowControl w:val="0"/>
        <w:numPr>
          <w:ilvl w:val="0"/>
          <w:numId w:val="2"/>
        </w:numPr>
        <w:tabs>
          <w:tab w:val="left" w:pos="567"/>
          <w:tab w:val="left" w:pos="709"/>
          <w:tab w:val="left" w:pos="851"/>
        </w:tabs>
        <w:spacing w:after="0" w:line="240" w:lineRule="auto"/>
        <w:ind w:left="0" w:firstLine="567"/>
        <w:jc w:val="both"/>
        <w:rPr>
          <w:rFonts w:ascii="Times New Roman" w:hAnsi="Times New Roman" w:cs="Times New Roman"/>
          <w:sz w:val="28"/>
          <w:szCs w:val="28"/>
        </w:rPr>
      </w:pPr>
      <w:r w:rsidRPr="00840A59">
        <w:rPr>
          <w:rFonts w:ascii="Times New Roman" w:hAnsi="Times New Roman" w:cs="Times New Roman"/>
          <w:sz w:val="28"/>
          <w:szCs w:val="28"/>
        </w:rPr>
        <w:t>экономическая свобода, в основе которой лежит право частной собственности на средства производства (прежде всего на землю)</w:t>
      </w:r>
    </w:p>
    <w:p w:rsidR="00897063" w:rsidRPr="00840A59" w:rsidRDefault="00897063" w:rsidP="00840A59">
      <w:pPr>
        <w:widowControl w:val="0"/>
        <w:numPr>
          <w:ilvl w:val="0"/>
          <w:numId w:val="2"/>
        </w:numPr>
        <w:tabs>
          <w:tab w:val="left" w:pos="567"/>
          <w:tab w:val="left" w:pos="709"/>
          <w:tab w:val="left" w:pos="851"/>
        </w:tabs>
        <w:spacing w:after="0" w:line="240" w:lineRule="auto"/>
        <w:ind w:left="0" w:firstLine="567"/>
        <w:jc w:val="both"/>
        <w:rPr>
          <w:rFonts w:ascii="Times New Roman" w:hAnsi="Times New Roman" w:cs="Times New Roman"/>
          <w:sz w:val="28"/>
          <w:szCs w:val="28"/>
        </w:rPr>
      </w:pPr>
      <w:r w:rsidRPr="00840A59">
        <w:rPr>
          <w:rFonts w:ascii="Times New Roman" w:hAnsi="Times New Roman" w:cs="Times New Roman"/>
          <w:sz w:val="28"/>
          <w:szCs w:val="28"/>
        </w:rPr>
        <w:t>свобода труда, т.е. запрещен принудительный труд</w:t>
      </w:r>
    </w:p>
    <w:p w:rsidR="00897063" w:rsidRPr="00840A59" w:rsidRDefault="00897063" w:rsidP="00840A59">
      <w:pPr>
        <w:widowControl w:val="0"/>
        <w:numPr>
          <w:ilvl w:val="0"/>
          <w:numId w:val="2"/>
        </w:numPr>
        <w:tabs>
          <w:tab w:val="left" w:pos="567"/>
          <w:tab w:val="left" w:pos="709"/>
          <w:tab w:val="left" w:pos="851"/>
        </w:tabs>
        <w:spacing w:after="0" w:line="240" w:lineRule="auto"/>
        <w:ind w:left="0" w:firstLine="567"/>
        <w:jc w:val="both"/>
        <w:rPr>
          <w:rFonts w:ascii="Times New Roman" w:hAnsi="Times New Roman" w:cs="Times New Roman"/>
          <w:sz w:val="28"/>
          <w:szCs w:val="28"/>
        </w:rPr>
      </w:pPr>
      <w:r w:rsidRPr="00840A59">
        <w:rPr>
          <w:rFonts w:ascii="Times New Roman" w:hAnsi="Times New Roman" w:cs="Times New Roman"/>
          <w:sz w:val="28"/>
          <w:szCs w:val="28"/>
        </w:rPr>
        <w:t>свобода предпринимательской деятельности</w:t>
      </w:r>
    </w:p>
    <w:p w:rsidR="00897063" w:rsidRPr="00840A59" w:rsidRDefault="00897063" w:rsidP="00840A59">
      <w:pPr>
        <w:widowControl w:val="0"/>
        <w:tabs>
          <w:tab w:val="left" w:pos="567"/>
        </w:tabs>
        <w:spacing w:after="0" w:line="240" w:lineRule="auto"/>
        <w:ind w:firstLine="567"/>
        <w:jc w:val="both"/>
        <w:rPr>
          <w:rFonts w:ascii="Times New Roman" w:hAnsi="Times New Roman" w:cs="Times New Roman"/>
          <w:sz w:val="28"/>
          <w:szCs w:val="28"/>
        </w:rPr>
      </w:pPr>
      <w:r w:rsidRPr="00840A59">
        <w:rPr>
          <w:rFonts w:ascii="Times New Roman" w:hAnsi="Times New Roman" w:cs="Times New Roman"/>
          <w:bCs/>
          <w:sz w:val="28"/>
          <w:szCs w:val="28"/>
        </w:rPr>
        <w:t>Социальные предпосылки</w:t>
      </w:r>
      <w:r w:rsidRPr="00840A59">
        <w:rPr>
          <w:rFonts w:ascii="Times New Roman" w:hAnsi="Times New Roman" w:cs="Times New Roman"/>
          <w:b/>
          <w:bCs/>
          <w:sz w:val="28"/>
          <w:szCs w:val="28"/>
        </w:rPr>
        <w:t xml:space="preserve"> </w:t>
      </w:r>
      <w:r w:rsidRPr="00840A59">
        <w:rPr>
          <w:rFonts w:ascii="Times New Roman" w:hAnsi="Times New Roman" w:cs="Times New Roman"/>
          <w:sz w:val="28"/>
          <w:szCs w:val="28"/>
        </w:rPr>
        <w:t>заключаются в наличии социального неравенства между людьми: по уровню дохода, по составу семьи, по состоянию здоровья, по умственным способностям, по образованию, по личностным качествам. Эти предпосылки приводят к расслоению общества.</w:t>
      </w:r>
    </w:p>
    <w:p w:rsidR="00897063" w:rsidRPr="00840A59" w:rsidRDefault="00897063" w:rsidP="00840A59">
      <w:pPr>
        <w:widowControl w:val="0"/>
        <w:tabs>
          <w:tab w:val="left" w:pos="567"/>
        </w:tabs>
        <w:spacing w:after="0" w:line="240" w:lineRule="auto"/>
        <w:ind w:firstLine="567"/>
        <w:jc w:val="both"/>
        <w:rPr>
          <w:rFonts w:ascii="Times New Roman" w:hAnsi="Times New Roman" w:cs="Times New Roman"/>
          <w:sz w:val="28"/>
          <w:szCs w:val="28"/>
        </w:rPr>
      </w:pPr>
      <w:r w:rsidRPr="00840A59">
        <w:rPr>
          <w:rFonts w:ascii="Times New Roman" w:hAnsi="Times New Roman" w:cs="Times New Roman"/>
          <w:bCs/>
          <w:sz w:val="28"/>
          <w:szCs w:val="28"/>
        </w:rPr>
        <w:t xml:space="preserve">Юридические предпосылки </w:t>
      </w:r>
      <w:r w:rsidRPr="00840A59">
        <w:rPr>
          <w:rFonts w:ascii="Times New Roman" w:hAnsi="Times New Roman" w:cs="Times New Roman"/>
          <w:sz w:val="28"/>
          <w:szCs w:val="28"/>
        </w:rPr>
        <w:t xml:space="preserve">состоят в наличии системы законов, которые обеспечивают экономические свободы и социальные </w:t>
      </w:r>
      <w:proofErr w:type="gramStart"/>
      <w:r w:rsidRPr="00840A59">
        <w:rPr>
          <w:rFonts w:ascii="Times New Roman" w:hAnsi="Times New Roman" w:cs="Times New Roman"/>
          <w:sz w:val="28"/>
          <w:szCs w:val="28"/>
        </w:rPr>
        <w:t>гарантии</w:t>
      </w:r>
      <w:proofErr w:type="gramEnd"/>
      <w:r w:rsidRPr="00840A59">
        <w:rPr>
          <w:rFonts w:ascii="Times New Roman" w:hAnsi="Times New Roman" w:cs="Times New Roman"/>
          <w:sz w:val="28"/>
          <w:szCs w:val="28"/>
        </w:rPr>
        <w:t xml:space="preserve"> и защиту населения. К ним относятся:</w:t>
      </w:r>
    </w:p>
    <w:p w:rsidR="00897063" w:rsidRPr="00840A59" w:rsidRDefault="00897063" w:rsidP="00840A59">
      <w:pPr>
        <w:widowControl w:val="0"/>
        <w:numPr>
          <w:ilvl w:val="0"/>
          <w:numId w:val="3"/>
        </w:numPr>
        <w:tabs>
          <w:tab w:val="left" w:pos="567"/>
          <w:tab w:val="left" w:pos="851"/>
        </w:tabs>
        <w:spacing w:after="0" w:line="240" w:lineRule="auto"/>
        <w:ind w:left="0" w:firstLine="567"/>
        <w:jc w:val="both"/>
        <w:rPr>
          <w:rFonts w:ascii="Times New Roman" w:hAnsi="Times New Roman" w:cs="Times New Roman"/>
          <w:sz w:val="28"/>
          <w:szCs w:val="28"/>
        </w:rPr>
      </w:pPr>
      <w:r w:rsidRPr="00840A59">
        <w:rPr>
          <w:rFonts w:ascii="Times New Roman" w:hAnsi="Times New Roman" w:cs="Times New Roman"/>
          <w:sz w:val="28"/>
          <w:szCs w:val="28"/>
        </w:rPr>
        <w:t>законодательное положение о труде</w:t>
      </w:r>
    </w:p>
    <w:p w:rsidR="00897063" w:rsidRPr="00840A59" w:rsidRDefault="00897063" w:rsidP="00840A59">
      <w:pPr>
        <w:widowControl w:val="0"/>
        <w:numPr>
          <w:ilvl w:val="0"/>
          <w:numId w:val="3"/>
        </w:numPr>
        <w:tabs>
          <w:tab w:val="left" w:pos="567"/>
          <w:tab w:val="left" w:pos="851"/>
        </w:tabs>
        <w:spacing w:after="0" w:line="240" w:lineRule="auto"/>
        <w:ind w:left="0" w:firstLine="567"/>
        <w:jc w:val="both"/>
        <w:rPr>
          <w:rFonts w:ascii="Times New Roman" w:hAnsi="Times New Roman" w:cs="Times New Roman"/>
          <w:sz w:val="28"/>
          <w:szCs w:val="28"/>
        </w:rPr>
      </w:pPr>
      <w:r w:rsidRPr="00840A59">
        <w:rPr>
          <w:rFonts w:ascii="Times New Roman" w:hAnsi="Times New Roman" w:cs="Times New Roman"/>
          <w:sz w:val="28"/>
          <w:szCs w:val="28"/>
        </w:rPr>
        <w:t>законодательное положение о собственности</w:t>
      </w:r>
    </w:p>
    <w:p w:rsidR="00897063" w:rsidRPr="00840A59" w:rsidRDefault="00897063" w:rsidP="00840A59">
      <w:pPr>
        <w:widowControl w:val="0"/>
        <w:numPr>
          <w:ilvl w:val="0"/>
          <w:numId w:val="3"/>
        </w:numPr>
        <w:tabs>
          <w:tab w:val="left" w:pos="567"/>
          <w:tab w:val="left" w:pos="851"/>
        </w:tabs>
        <w:spacing w:after="0" w:line="240" w:lineRule="auto"/>
        <w:ind w:left="0" w:firstLine="567"/>
        <w:jc w:val="both"/>
        <w:rPr>
          <w:rFonts w:ascii="Times New Roman" w:hAnsi="Times New Roman" w:cs="Times New Roman"/>
          <w:sz w:val="28"/>
          <w:szCs w:val="28"/>
        </w:rPr>
      </w:pPr>
      <w:r w:rsidRPr="00840A59">
        <w:rPr>
          <w:rFonts w:ascii="Times New Roman" w:hAnsi="Times New Roman" w:cs="Times New Roman"/>
          <w:sz w:val="28"/>
          <w:szCs w:val="28"/>
        </w:rPr>
        <w:t>законы о правах личности</w:t>
      </w:r>
    </w:p>
    <w:p w:rsidR="00897063" w:rsidRPr="00840A59" w:rsidRDefault="00897063" w:rsidP="00840A59">
      <w:pPr>
        <w:widowControl w:val="0"/>
        <w:numPr>
          <w:ilvl w:val="0"/>
          <w:numId w:val="3"/>
        </w:numPr>
        <w:tabs>
          <w:tab w:val="left" w:pos="567"/>
          <w:tab w:val="left" w:pos="851"/>
        </w:tabs>
        <w:spacing w:after="0" w:line="240" w:lineRule="auto"/>
        <w:ind w:left="0" w:firstLine="567"/>
        <w:jc w:val="both"/>
        <w:rPr>
          <w:rFonts w:ascii="Times New Roman" w:hAnsi="Times New Roman" w:cs="Times New Roman"/>
          <w:sz w:val="28"/>
          <w:szCs w:val="28"/>
        </w:rPr>
      </w:pPr>
      <w:r w:rsidRPr="00840A59">
        <w:rPr>
          <w:rFonts w:ascii="Times New Roman" w:hAnsi="Times New Roman" w:cs="Times New Roman"/>
          <w:sz w:val="28"/>
          <w:szCs w:val="28"/>
        </w:rPr>
        <w:t>законы о предпринимательской деятельности</w:t>
      </w:r>
    </w:p>
    <w:p w:rsidR="00897063" w:rsidRPr="00840A59" w:rsidRDefault="00897063" w:rsidP="00840A59">
      <w:pPr>
        <w:widowControl w:val="0"/>
        <w:numPr>
          <w:ilvl w:val="0"/>
          <w:numId w:val="3"/>
        </w:numPr>
        <w:tabs>
          <w:tab w:val="left" w:pos="567"/>
          <w:tab w:val="left" w:pos="851"/>
        </w:tabs>
        <w:spacing w:after="0" w:line="240" w:lineRule="auto"/>
        <w:ind w:left="0" w:firstLine="567"/>
        <w:jc w:val="both"/>
        <w:rPr>
          <w:rFonts w:ascii="Times New Roman" w:hAnsi="Times New Roman" w:cs="Times New Roman"/>
          <w:sz w:val="28"/>
          <w:szCs w:val="28"/>
        </w:rPr>
      </w:pPr>
      <w:r w:rsidRPr="00840A59">
        <w:rPr>
          <w:rFonts w:ascii="Times New Roman" w:hAnsi="Times New Roman" w:cs="Times New Roman"/>
          <w:sz w:val="28"/>
          <w:szCs w:val="28"/>
        </w:rPr>
        <w:t>законы о социальном страховании и т.д.</w:t>
      </w:r>
    </w:p>
    <w:p w:rsidR="00897063" w:rsidRPr="00840A59" w:rsidRDefault="00897063" w:rsidP="00840A59">
      <w:pPr>
        <w:widowControl w:val="0"/>
        <w:tabs>
          <w:tab w:val="left" w:pos="567"/>
        </w:tabs>
        <w:spacing w:after="0" w:line="240" w:lineRule="auto"/>
        <w:ind w:firstLine="567"/>
        <w:jc w:val="both"/>
        <w:rPr>
          <w:rFonts w:ascii="Times New Roman" w:hAnsi="Times New Roman" w:cs="Times New Roman"/>
          <w:sz w:val="28"/>
          <w:szCs w:val="28"/>
        </w:rPr>
      </w:pPr>
      <w:r w:rsidRPr="00840A59">
        <w:rPr>
          <w:rFonts w:ascii="Times New Roman" w:hAnsi="Times New Roman" w:cs="Times New Roman"/>
          <w:bCs/>
          <w:sz w:val="28"/>
          <w:szCs w:val="28"/>
        </w:rPr>
        <w:t>Роль рынка труда:</w:t>
      </w:r>
    </w:p>
    <w:p w:rsidR="00897063" w:rsidRPr="00840A59" w:rsidRDefault="00897063" w:rsidP="00840A59">
      <w:pPr>
        <w:widowControl w:val="0"/>
        <w:numPr>
          <w:ilvl w:val="0"/>
          <w:numId w:val="4"/>
        </w:numPr>
        <w:tabs>
          <w:tab w:val="left" w:pos="567"/>
          <w:tab w:val="left" w:pos="851"/>
        </w:tabs>
        <w:spacing w:after="0" w:line="240" w:lineRule="auto"/>
        <w:ind w:left="0" w:firstLine="567"/>
        <w:jc w:val="both"/>
        <w:rPr>
          <w:rFonts w:ascii="Times New Roman" w:hAnsi="Times New Roman" w:cs="Times New Roman"/>
          <w:sz w:val="28"/>
          <w:szCs w:val="28"/>
        </w:rPr>
      </w:pPr>
      <w:r w:rsidRPr="00840A59">
        <w:rPr>
          <w:rFonts w:ascii="Times New Roman" w:hAnsi="Times New Roman" w:cs="Times New Roman"/>
          <w:sz w:val="28"/>
          <w:szCs w:val="28"/>
        </w:rPr>
        <w:t>труд выступает важнейшим источником дохода и благосостояния в жизни общества;</w:t>
      </w:r>
    </w:p>
    <w:p w:rsidR="00897063" w:rsidRPr="00840A59" w:rsidRDefault="00897063" w:rsidP="00840A59">
      <w:pPr>
        <w:widowControl w:val="0"/>
        <w:numPr>
          <w:ilvl w:val="0"/>
          <w:numId w:val="4"/>
        </w:numPr>
        <w:tabs>
          <w:tab w:val="left" w:pos="567"/>
          <w:tab w:val="left" w:pos="851"/>
        </w:tabs>
        <w:spacing w:after="0" w:line="240" w:lineRule="auto"/>
        <w:ind w:left="0" w:firstLine="567"/>
        <w:jc w:val="both"/>
        <w:rPr>
          <w:rFonts w:ascii="Times New Roman" w:hAnsi="Times New Roman" w:cs="Times New Roman"/>
          <w:sz w:val="28"/>
          <w:szCs w:val="28"/>
        </w:rPr>
      </w:pPr>
      <w:r w:rsidRPr="00840A59">
        <w:rPr>
          <w:rFonts w:ascii="Times New Roman" w:hAnsi="Times New Roman" w:cs="Times New Roman"/>
          <w:sz w:val="28"/>
          <w:szCs w:val="28"/>
        </w:rPr>
        <w:t>экономической точки зрения труд – важнейший производственный ресурс;</w:t>
      </w:r>
    </w:p>
    <w:p w:rsidR="00897063" w:rsidRPr="00840A59" w:rsidRDefault="00897063" w:rsidP="00840A59">
      <w:pPr>
        <w:widowControl w:val="0"/>
        <w:numPr>
          <w:ilvl w:val="0"/>
          <w:numId w:val="4"/>
        </w:numPr>
        <w:tabs>
          <w:tab w:val="left" w:pos="567"/>
          <w:tab w:val="left" w:pos="851"/>
        </w:tabs>
        <w:spacing w:after="0" w:line="240" w:lineRule="auto"/>
        <w:ind w:left="0" w:firstLine="567"/>
        <w:jc w:val="both"/>
        <w:rPr>
          <w:rFonts w:ascii="Times New Roman" w:hAnsi="Times New Roman" w:cs="Times New Roman"/>
          <w:sz w:val="28"/>
          <w:szCs w:val="28"/>
        </w:rPr>
      </w:pPr>
      <w:r w:rsidRPr="00840A59">
        <w:rPr>
          <w:rFonts w:ascii="Times New Roman" w:hAnsi="Times New Roman" w:cs="Times New Roman"/>
          <w:sz w:val="28"/>
          <w:szCs w:val="28"/>
        </w:rPr>
        <w:t>рынок труда становится важнейшим звеном национальной и мировой рыночной цивилизации, на нем формируются трудовые ресурсы.</w:t>
      </w:r>
    </w:p>
    <w:p w:rsidR="00897063" w:rsidRPr="00840A59" w:rsidRDefault="00897063" w:rsidP="00840A59">
      <w:pPr>
        <w:widowControl w:val="0"/>
        <w:tabs>
          <w:tab w:val="left" w:pos="567"/>
        </w:tabs>
        <w:spacing w:after="0" w:line="240" w:lineRule="auto"/>
        <w:ind w:firstLine="567"/>
        <w:jc w:val="both"/>
        <w:rPr>
          <w:rFonts w:ascii="Times New Roman" w:hAnsi="Times New Roman" w:cs="Times New Roman"/>
          <w:sz w:val="28"/>
          <w:szCs w:val="28"/>
        </w:rPr>
      </w:pPr>
      <w:r w:rsidRPr="00840A59">
        <w:rPr>
          <w:rFonts w:ascii="Times New Roman" w:hAnsi="Times New Roman" w:cs="Times New Roman"/>
          <w:sz w:val="28"/>
          <w:szCs w:val="28"/>
        </w:rPr>
        <w:t xml:space="preserve">Главная задача рынка труда – это оптимальное обеспечение мобильности работников и наиболее полное удовлетворение спроса и предложения на рынке. Достижение этой задачи осуществляется через </w:t>
      </w:r>
      <w:r w:rsidRPr="00840A59">
        <w:rPr>
          <w:rFonts w:ascii="Times New Roman" w:hAnsi="Times New Roman" w:cs="Times New Roman"/>
          <w:sz w:val="28"/>
          <w:szCs w:val="28"/>
        </w:rPr>
        <w:lastRenderedPageBreak/>
        <w:t>функции:</w:t>
      </w:r>
    </w:p>
    <w:p w:rsidR="00897063" w:rsidRPr="00840A59" w:rsidRDefault="00897063" w:rsidP="00840A59">
      <w:pPr>
        <w:widowControl w:val="0"/>
        <w:numPr>
          <w:ilvl w:val="0"/>
          <w:numId w:val="5"/>
        </w:numPr>
        <w:tabs>
          <w:tab w:val="left" w:pos="567"/>
          <w:tab w:val="left" w:pos="851"/>
        </w:tabs>
        <w:spacing w:after="0" w:line="240" w:lineRule="auto"/>
        <w:ind w:left="0" w:firstLine="567"/>
        <w:jc w:val="both"/>
        <w:rPr>
          <w:rFonts w:ascii="Times New Roman" w:hAnsi="Times New Roman" w:cs="Times New Roman"/>
          <w:sz w:val="28"/>
          <w:szCs w:val="28"/>
        </w:rPr>
      </w:pPr>
      <w:r w:rsidRPr="00840A59">
        <w:rPr>
          <w:rFonts w:ascii="Times New Roman" w:hAnsi="Times New Roman" w:cs="Times New Roman"/>
          <w:sz w:val="28"/>
          <w:szCs w:val="28"/>
        </w:rPr>
        <w:t>организация встречи продавцов и покупателей труда;</w:t>
      </w:r>
    </w:p>
    <w:p w:rsidR="00897063" w:rsidRPr="00840A59" w:rsidRDefault="00897063" w:rsidP="00840A59">
      <w:pPr>
        <w:widowControl w:val="0"/>
        <w:numPr>
          <w:ilvl w:val="0"/>
          <w:numId w:val="5"/>
        </w:numPr>
        <w:tabs>
          <w:tab w:val="left" w:pos="567"/>
          <w:tab w:val="left" w:pos="851"/>
        </w:tabs>
        <w:spacing w:after="0" w:line="240" w:lineRule="auto"/>
        <w:ind w:left="0" w:firstLine="567"/>
        <w:jc w:val="both"/>
        <w:rPr>
          <w:rFonts w:ascii="Times New Roman" w:hAnsi="Times New Roman" w:cs="Times New Roman"/>
          <w:sz w:val="28"/>
          <w:szCs w:val="28"/>
        </w:rPr>
      </w:pPr>
      <w:r w:rsidRPr="00840A59">
        <w:rPr>
          <w:rFonts w:ascii="Times New Roman" w:hAnsi="Times New Roman" w:cs="Times New Roman"/>
          <w:sz w:val="28"/>
          <w:szCs w:val="28"/>
        </w:rPr>
        <w:t>обеспечение конкурентной среды;</w:t>
      </w:r>
    </w:p>
    <w:p w:rsidR="00897063" w:rsidRPr="00840A59" w:rsidRDefault="00897063" w:rsidP="00840A59">
      <w:pPr>
        <w:widowControl w:val="0"/>
        <w:numPr>
          <w:ilvl w:val="0"/>
          <w:numId w:val="5"/>
        </w:numPr>
        <w:tabs>
          <w:tab w:val="left" w:pos="567"/>
          <w:tab w:val="left" w:pos="851"/>
        </w:tabs>
        <w:spacing w:after="0" w:line="240" w:lineRule="auto"/>
        <w:ind w:left="0" w:firstLine="567"/>
        <w:jc w:val="both"/>
        <w:rPr>
          <w:rFonts w:ascii="Times New Roman" w:hAnsi="Times New Roman" w:cs="Times New Roman"/>
          <w:sz w:val="28"/>
          <w:szCs w:val="28"/>
        </w:rPr>
      </w:pPr>
      <w:r w:rsidRPr="00840A59">
        <w:rPr>
          <w:rFonts w:ascii="Times New Roman" w:hAnsi="Times New Roman" w:cs="Times New Roman"/>
          <w:sz w:val="28"/>
          <w:szCs w:val="28"/>
        </w:rPr>
        <w:t>установление равновесных ставок заработное платы;</w:t>
      </w:r>
    </w:p>
    <w:p w:rsidR="00897063" w:rsidRPr="00840A59" w:rsidRDefault="00897063" w:rsidP="00840A59">
      <w:pPr>
        <w:widowControl w:val="0"/>
        <w:numPr>
          <w:ilvl w:val="0"/>
          <w:numId w:val="5"/>
        </w:numPr>
        <w:tabs>
          <w:tab w:val="left" w:pos="567"/>
          <w:tab w:val="left" w:pos="851"/>
        </w:tabs>
        <w:spacing w:after="0" w:line="240" w:lineRule="auto"/>
        <w:ind w:left="0" w:firstLine="567"/>
        <w:jc w:val="both"/>
        <w:rPr>
          <w:rFonts w:ascii="Times New Roman" w:hAnsi="Times New Roman" w:cs="Times New Roman"/>
          <w:sz w:val="28"/>
          <w:szCs w:val="28"/>
        </w:rPr>
      </w:pPr>
      <w:r w:rsidRPr="00840A59">
        <w:rPr>
          <w:rFonts w:ascii="Times New Roman" w:hAnsi="Times New Roman" w:cs="Times New Roman"/>
          <w:sz w:val="28"/>
          <w:szCs w:val="28"/>
        </w:rPr>
        <w:t>способствование решению вопросов в занятости населения;</w:t>
      </w:r>
    </w:p>
    <w:p w:rsidR="00897063" w:rsidRPr="00840A59" w:rsidRDefault="00897063" w:rsidP="00840A59">
      <w:pPr>
        <w:widowControl w:val="0"/>
        <w:numPr>
          <w:ilvl w:val="0"/>
          <w:numId w:val="5"/>
        </w:numPr>
        <w:tabs>
          <w:tab w:val="left" w:pos="567"/>
          <w:tab w:val="left" w:pos="851"/>
        </w:tabs>
        <w:spacing w:after="0" w:line="240" w:lineRule="auto"/>
        <w:ind w:left="0" w:firstLine="567"/>
        <w:jc w:val="both"/>
        <w:rPr>
          <w:rFonts w:ascii="Times New Roman" w:hAnsi="Times New Roman" w:cs="Times New Roman"/>
          <w:sz w:val="28"/>
          <w:szCs w:val="28"/>
        </w:rPr>
      </w:pPr>
      <w:r w:rsidRPr="00840A59">
        <w:rPr>
          <w:rFonts w:ascii="Times New Roman" w:hAnsi="Times New Roman" w:cs="Times New Roman"/>
          <w:sz w:val="28"/>
          <w:szCs w:val="28"/>
        </w:rPr>
        <w:t>осуществление соц. поддержки безработным.</w:t>
      </w:r>
    </w:p>
    <w:p w:rsidR="00897063" w:rsidRPr="00840A59" w:rsidRDefault="00897063" w:rsidP="00840A59">
      <w:pPr>
        <w:widowControl w:val="0"/>
        <w:tabs>
          <w:tab w:val="left" w:pos="567"/>
        </w:tabs>
        <w:spacing w:after="0" w:line="240" w:lineRule="auto"/>
        <w:ind w:firstLine="567"/>
        <w:jc w:val="both"/>
        <w:rPr>
          <w:rFonts w:ascii="Times New Roman" w:hAnsi="Times New Roman" w:cs="Times New Roman"/>
          <w:sz w:val="28"/>
          <w:szCs w:val="28"/>
        </w:rPr>
      </w:pPr>
      <w:r w:rsidRPr="00840A59">
        <w:rPr>
          <w:rFonts w:ascii="Times New Roman" w:hAnsi="Times New Roman" w:cs="Times New Roman"/>
          <w:sz w:val="28"/>
          <w:szCs w:val="28"/>
        </w:rPr>
        <w:t>Механизм функционирования рынка труда складывается из двух частей.</w:t>
      </w:r>
    </w:p>
    <w:p w:rsidR="00897063" w:rsidRPr="00840A59" w:rsidRDefault="00897063" w:rsidP="00840A59">
      <w:pPr>
        <w:widowControl w:val="0"/>
        <w:tabs>
          <w:tab w:val="left" w:pos="567"/>
        </w:tabs>
        <w:spacing w:after="0" w:line="240" w:lineRule="auto"/>
        <w:ind w:firstLine="567"/>
        <w:jc w:val="both"/>
        <w:rPr>
          <w:rFonts w:ascii="Times New Roman" w:hAnsi="Times New Roman" w:cs="Times New Roman"/>
          <w:sz w:val="28"/>
          <w:szCs w:val="28"/>
        </w:rPr>
      </w:pPr>
      <w:r w:rsidRPr="00840A59">
        <w:rPr>
          <w:rFonts w:ascii="Times New Roman" w:hAnsi="Times New Roman" w:cs="Times New Roman"/>
          <w:sz w:val="28"/>
          <w:szCs w:val="28"/>
        </w:rPr>
        <w:t>1. Действует механизм рыночной самонастройки или саморегулирования, определяемый взаимодействием спроса на труд и его предложением. К основным рычагам рыночного саморегулирования относятся цена товара, прибыль предпринимателя, конкуренция, процентные ставки по кредитам.</w:t>
      </w:r>
    </w:p>
    <w:p w:rsidR="00897063" w:rsidRPr="00840A59" w:rsidRDefault="00897063" w:rsidP="00840A59">
      <w:pPr>
        <w:widowControl w:val="0"/>
        <w:tabs>
          <w:tab w:val="left" w:pos="567"/>
        </w:tabs>
        <w:spacing w:after="0" w:line="240" w:lineRule="auto"/>
        <w:ind w:firstLine="567"/>
        <w:jc w:val="both"/>
        <w:rPr>
          <w:rFonts w:ascii="Times New Roman" w:hAnsi="Times New Roman" w:cs="Times New Roman"/>
          <w:sz w:val="28"/>
          <w:szCs w:val="28"/>
        </w:rPr>
      </w:pPr>
      <w:r w:rsidRPr="00840A59">
        <w:rPr>
          <w:rFonts w:ascii="Times New Roman" w:hAnsi="Times New Roman" w:cs="Times New Roman"/>
          <w:sz w:val="28"/>
          <w:szCs w:val="28"/>
        </w:rPr>
        <w:t>2. На функционирование рынка труда оказывают влияние политика государства в области занятости и безработицы, выражающаяся в трудовом законодательстве, действия региональных, муниципальных и местных органов власти, действия на рынке труда общественных организаций.</w:t>
      </w:r>
    </w:p>
    <w:p w:rsidR="00897063" w:rsidRPr="00840A59" w:rsidRDefault="00897063" w:rsidP="00840A59">
      <w:pPr>
        <w:pStyle w:val="a3"/>
        <w:widowControl w:val="0"/>
        <w:tabs>
          <w:tab w:val="left" w:pos="567"/>
        </w:tabs>
        <w:ind w:firstLine="567"/>
        <w:jc w:val="both"/>
        <w:rPr>
          <w:sz w:val="28"/>
          <w:szCs w:val="28"/>
        </w:rPr>
      </w:pPr>
      <w:r w:rsidRPr="00840A59">
        <w:rPr>
          <w:rStyle w:val="a7"/>
          <w:i/>
          <w:sz w:val="28"/>
          <w:szCs w:val="28"/>
        </w:rPr>
        <w:t>Труд</w:t>
      </w:r>
      <w:r w:rsidRPr="00840A59">
        <w:rPr>
          <w:sz w:val="28"/>
          <w:szCs w:val="28"/>
        </w:rPr>
        <w:t xml:space="preserve"> – это целенаправленная трудовая деятельность человека в процессе общественного производства, направленная на видоизменение и приспособление предметов природы для удовлетворения своих потребностей.</w:t>
      </w:r>
    </w:p>
    <w:p w:rsidR="00897063" w:rsidRPr="00840A59" w:rsidRDefault="00897063" w:rsidP="00840A59">
      <w:pPr>
        <w:pStyle w:val="a3"/>
        <w:widowControl w:val="0"/>
        <w:tabs>
          <w:tab w:val="left" w:pos="567"/>
        </w:tabs>
        <w:ind w:firstLine="567"/>
        <w:jc w:val="both"/>
        <w:rPr>
          <w:sz w:val="28"/>
          <w:szCs w:val="28"/>
        </w:rPr>
      </w:pPr>
      <w:r w:rsidRPr="00840A59">
        <w:rPr>
          <w:sz w:val="28"/>
          <w:szCs w:val="28"/>
        </w:rPr>
        <w:t xml:space="preserve">Выделяют такие разновидности труда, как </w:t>
      </w:r>
      <w:proofErr w:type="gramStart"/>
      <w:r w:rsidRPr="00840A59">
        <w:rPr>
          <w:sz w:val="28"/>
          <w:szCs w:val="28"/>
        </w:rPr>
        <w:t>интеллектуальный</w:t>
      </w:r>
      <w:proofErr w:type="gramEnd"/>
      <w:r w:rsidRPr="00840A59">
        <w:rPr>
          <w:sz w:val="28"/>
          <w:szCs w:val="28"/>
        </w:rPr>
        <w:t xml:space="preserve">, физический, прибавочный, производительный, непроизводительный. </w:t>
      </w:r>
    </w:p>
    <w:p w:rsidR="00897063" w:rsidRPr="00840A59" w:rsidRDefault="00897063" w:rsidP="00840A59">
      <w:pPr>
        <w:pStyle w:val="a3"/>
        <w:widowControl w:val="0"/>
        <w:tabs>
          <w:tab w:val="left" w:pos="567"/>
        </w:tabs>
        <w:ind w:firstLine="567"/>
        <w:jc w:val="both"/>
        <w:rPr>
          <w:sz w:val="28"/>
          <w:szCs w:val="28"/>
        </w:rPr>
      </w:pPr>
      <w:r w:rsidRPr="00840A59">
        <w:rPr>
          <w:b/>
          <w:i/>
          <w:sz w:val="28"/>
          <w:szCs w:val="28"/>
        </w:rPr>
        <w:t>Интеллектуальный труд</w:t>
      </w:r>
      <w:r w:rsidRPr="00840A59">
        <w:rPr>
          <w:sz w:val="28"/>
          <w:szCs w:val="28"/>
        </w:rPr>
        <w:t xml:space="preserve"> – это труд, осуществляемый при помощи мыслительных способностей человека для производства преимущественно нематериальных объектов. Принято выделять следующие основные сферы интеллектуального труда: наука, образование, управление, культура, здравоохранение.</w:t>
      </w:r>
    </w:p>
    <w:p w:rsidR="00897063" w:rsidRPr="00840A59" w:rsidRDefault="00897063" w:rsidP="00840A59">
      <w:pPr>
        <w:pStyle w:val="a3"/>
        <w:widowControl w:val="0"/>
        <w:tabs>
          <w:tab w:val="left" w:pos="567"/>
        </w:tabs>
        <w:ind w:firstLine="567"/>
        <w:jc w:val="both"/>
        <w:rPr>
          <w:sz w:val="28"/>
          <w:szCs w:val="28"/>
        </w:rPr>
      </w:pPr>
      <w:r w:rsidRPr="00840A59">
        <w:rPr>
          <w:b/>
          <w:i/>
          <w:sz w:val="28"/>
          <w:szCs w:val="28"/>
        </w:rPr>
        <w:t>Физический труд</w:t>
      </w:r>
      <w:r w:rsidRPr="00840A59">
        <w:rPr>
          <w:sz w:val="28"/>
          <w:szCs w:val="28"/>
        </w:rPr>
        <w:t xml:space="preserve"> – вид трудовой деятельности, связанный с приложением мускульных усилий человека и направленный на изменение материально-вещественной среды.</w:t>
      </w:r>
    </w:p>
    <w:p w:rsidR="00897063" w:rsidRPr="00840A59" w:rsidRDefault="00897063" w:rsidP="00840A59">
      <w:pPr>
        <w:pStyle w:val="a3"/>
        <w:widowControl w:val="0"/>
        <w:tabs>
          <w:tab w:val="left" w:pos="567"/>
        </w:tabs>
        <w:ind w:firstLine="567"/>
        <w:jc w:val="both"/>
        <w:rPr>
          <w:sz w:val="28"/>
          <w:szCs w:val="28"/>
        </w:rPr>
      </w:pPr>
      <w:r w:rsidRPr="00840A59">
        <w:rPr>
          <w:b/>
          <w:i/>
          <w:sz w:val="28"/>
          <w:szCs w:val="28"/>
        </w:rPr>
        <w:t xml:space="preserve">Производительный труд </w:t>
      </w:r>
      <w:r w:rsidRPr="00840A59">
        <w:rPr>
          <w:sz w:val="28"/>
          <w:szCs w:val="28"/>
        </w:rPr>
        <w:t>– это труд, непосредственно участвующий в процессе общественного производства и создающий конечный продукт в материально-вещественной форме (труд любого наемного работника, и предпринимательский труд).</w:t>
      </w:r>
    </w:p>
    <w:p w:rsidR="00897063" w:rsidRPr="00840A59" w:rsidRDefault="00897063" w:rsidP="00840A59">
      <w:pPr>
        <w:pStyle w:val="a3"/>
        <w:widowControl w:val="0"/>
        <w:tabs>
          <w:tab w:val="left" w:pos="567"/>
        </w:tabs>
        <w:ind w:firstLine="567"/>
        <w:jc w:val="both"/>
        <w:rPr>
          <w:sz w:val="28"/>
          <w:szCs w:val="28"/>
        </w:rPr>
      </w:pPr>
      <w:r w:rsidRPr="00840A59">
        <w:rPr>
          <w:b/>
          <w:i/>
          <w:sz w:val="28"/>
          <w:szCs w:val="28"/>
        </w:rPr>
        <w:t>Прибавочный труд</w:t>
      </w:r>
      <w:r w:rsidRPr="00840A59">
        <w:rPr>
          <w:sz w:val="28"/>
          <w:szCs w:val="28"/>
        </w:rPr>
        <w:t xml:space="preserve"> – труд, затрачиваемый на производство прибавочного продукта (прибыли). Является категорией марксистской экономической теории. </w:t>
      </w:r>
      <w:proofErr w:type="gramStart"/>
      <w:r w:rsidRPr="00840A59">
        <w:rPr>
          <w:sz w:val="28"/>
          <w:szCs w:val="28"/>
        </w:rPr>
        <w:t>Прибавочный труд есть и в капиталистической, и в социалистической общественно-экономических формациях.</w:t>
      </w:r>
      <w:proofErr w:type="gramEnd"/>
      <w:r w:rsidRPr="00840A59">
        <w:rPr>
          <w:sz w:val="28"/>
          <w:szCs w:val="28"/>
        </w:rPr>
        <w:t xml:space="preserve"> Непроизводительный труд </w:t>
      </w:r>
      <w:proofErr w:type="gramStart"/>
      <w:r w:rsidRPr="00840A59">
        <w:rPr>
          <w:sz w:val="28"/>
          <w:szCs w:val="28"/>
        </w:rPr>
        <w:t>–т</w:t>
      </w:r>
      <w:proofErr w:type="gramEnd"/>
      <w:r w:rsidRPr="00840A59">
        <w:rPr>
          <w:sz w:val="28"/>
          <w:szCs w:val="28"/>
        </w:rPr>
        <w:t>рудовая деятельность вне сферы производства, к которой относится труд военнослужащих, милиции, прокуратуры и судебных органов, а также органов государственного контроля и др.</w:t>
      </w:r>
    </w:p>
    <w:p w:rsidR="00897063" w:rsidRPr="00840A59" w:rsidRDefault="00897063" w:rsidP="00840A59">
      <w:pPr>
        <w:pStyle w:val="a3"/>
        <w:widowControl w:val="0"/>
        <w:tabs>
          <w:tab w:val="left" w:pos="567"/>
        </w:tabs>
        <w:ind w:firstLine="567"/>
        <w:jc w:val="both"/>
        <w:rPr>
          <w:sz w:val="28"/>
          <w:szCs w:val="28"/>
        </w:rPr>
      </w:pPr>
      <w:r w:rsidRPr="00840A59">
        <w:rPr>
          <w:b/>
          <w:i/>
          <w:sz w:val="28"/>
          <w:szCs w:val="28"/>
        </w:rPr>
        <w:t>Рабочая сила</w:t>
      </w:r>
      <w:r w:rsidRPr="00840A59">
        <w:rPr>
          <w:sz w:val="28"/>
          <w:szCs w:val="28"/>
        </w:rPr>
        <w:t xml:space="preserve"> – способность человека к труду, т.е. совокупность физических и духовных сил, применяемых им в процессе производства. Рабочая сила является в рыночной экономике товаром и имеет </w:t>
      </w:r>
      <w:r w:rsidRPr="00840A59">
        <w:rPr>
          <w:sz w:val="28"/>
          <w:szCs w:val="28"/>
        </w:rPr>
        <w:lastRenderedPageBreak/>
        <w:t>потребительскую и денежную стоимость (цену).</w:t>
      </w:r>
    </w:p>
    <w:p w:rsidR="00897063" w:rsidRPr="00840A59" w:rsidRDefault="00897063" w:rsidP="00840A59">
      <w:pPr>
        <w:pStyle w:val="a3"/>
        <w:widowControl w:val="0"/>
        <w:tabs>
          <w:tab w:val="left" w:pos="567"/>
        </w:tabs>
        <w:ind w:firstLine="567"/>
        <w:jc w:val="both"/>
        <w:rPr>
          <w:sz w:val="28"/>
          <w:szCs w:val="28"/>
        </w:rPr>
      </w:pPr>
      <w:r w:rsidRPr="00840A59">
        <w:rPr>
          <w:rStyle w:val="a7"/>
          <w:i/>
          <w:sz w:val="28"/>
          <w:szCs w:val="28"/>
        </w:rPr>
        <w:t xml:space="preserve">Экономически активное население </w:t>
      </w:r>
      <w:r w:rsidRPr="00840A59">
        <w:rPr>
          <w:rStyle w:val="a7"/>
          <w:sz w:val="28"/>
          <w:szCs w:val="28"/>
        </w:rPr>
        <w:t xml:space="preserve">– </w:t>
      </w:r>
      <w:r w:rsidRPr="00840A59">
        <w:rPr>
          <w:sz w:val="28"/>
          <w:szCs w:val="28"/>
        </w:rPr>
        <w:t>часть населения, включающая в себя занятых общественно-полезной деятель</w:t>
      </w:r>
      <w:r w:rsidRPr="00840A59">
        <w:rPr>
          <w:sz w:val="28"/>
          <w:szCs w:val="28"/>
        </w:rPr>
        <w:softHyphen/>
        <w:t>ностью, приносящей доход, и безработных, активно ищущих работу и готовых приступить к ней. Минимальный возраст, принятый в большинстве стран при измерении экономически активного населения – 14-15 лет.</w:t>
      </w:r>
    </w:p>
    <w:p w:rsidR="00897063" w:rsidRPr="00840A59" w:rsidRDefault="00897063" w:rsidP="00840A59">
      <w:pPr>
        <w:pStyle w:val="a3"/>
        <w:widowControl w:val="0"/>
        <w:tabs>
          <w:tab w:val="left" w:pos="567"/>
        </w:tabs>
        <w:ind w:firstLine="567"/>
        <w:jc w:val="both"/>
        <w:rPr>
          <w:sz w:val="28"/>
          <w:szCs w:val="28"/>
        </w:rPr>
      </w:pPr>
      <w:r w:rsidRPr="00840A59">
        <w:rPr>
          <w:sz w:val="28"/>
          <w:szCs w:val="28"/>
        </w:rPr>
        <w:t xml:space="preserve">В число </w:t>
      </w:r>
      <w:r w:rsidRPr="00840A59">
        <w:rPr>
          <w:rStyle w:val="a7"/>
          <w:b w:val="0"/>
          <w:sz w:val="28"/>
          <w:szCs w:val="28"/>
        </w:rPr>
        <w:t>экономически неактивного населения</w:t>
      </w:r>
      <w:r w:rsidRPr="00840A59">
        <w:rPr>
          <w:sz w:val="28"/>
          <w:szCs w:val="28"/>
        </w:rPr>
        <w:t xml:space="preserve"> включаются следующие группы:</w:t>
      </w:r>
    </w:p>
    <w:p w:rsidR="00897063" w:rsidRPr="00840A59" w:rsidRDefault="00897063" w:rsidP="00840A59">
      <w:pPr>
        <w:pStyle w:val="a3"/>
        <w:widowControl w:val="0"/>
        <w:tabs>
          <w:tab w:val="left" w:pos="567"/>
        </w:tabs>
        <w:ind w:firstLine="567"/>
        <w:jc w:val="both"/>
        <w:rPr>
          <w:sz w:val="28"/>
          <w:szCs w:val="28"/>
        </w:rPr>
      </w:pPr>
      <w:r w:rsidRPr="00840A59">
        <w:rPr>
          <w:sz w:val="28"/>
          <w:szCs w:val="28"/>
        </w:rPr>
        <w:t>– учащиеся, студенты, курсанты, аспиранты и докторанты дневных учебных заведений (не занятые никакой деятельностью, кроме учебы);</w:t>
      </w:r>
    </w:p>
    <w:p w:rsidR="00897063" w:rsidRPr="00840A59" w:rsidRDefault="00897063" w:rsidP="00840A59">
      <w:pPr>
        <w:pStyle w:val="a3"/>
        <w:widowControl w:val="0"/>
        <w:tabs>
          <w:tab w:val="left" w:pos="567"/>
        </w:tabs>
        <w:ind w:firstLine="567"/>
        <w:jc w:val="both"/>
        <w:rPr>
          <w:sz w:val="28"/>
          <w:szCs w:val="28"/>
        </w:rPr>
      </w:pPr>
      <w:r w:rsidRPr="00840A59">
        <w:rPr>
          <w:sz w:val="28"/>
          <w:szCs w:val="28"/>
        </w:rPr>
        <w:t>– лица, получающие пенсии по старости, инвалидности, а также получающие пенсии на льготных условиях, по случаю потери кормильца и не занятые никакой деятельностью;</w:t>
      </w:r>
    </w:p>
    <w:p w:rsidR="00897063" w:rsidRPr="00840A59" w:rsidRDefault="00897063" w:rsidP="00840A59">
      <w:pPr>
        <w:pStyle w:val="a3"/>
        <w:widowControl w:val="0"/>
        <w:tabs>
          <w:tab w:val="left" w:pos="567"/>
        </w:tabs>
        <w:ind w:firstLine="567"/>
        <w:jc w:val="both"/>
        <w:rPr>
          <w:sz w:val="28"/>
          <w:szCs w:val="28"/>
        </w:rPr>
      </w:pPr>
      <w:r w:rsidRPr="00840A59">
        <w:rPr>
          <w:sz w:val="28"/>
          <w:szCs w:val="28"/>
        </w:rPr>
        <w:t>– лица, занятые ведением домашнего хозяйства, уходом за детьми, больными родственниками и т. п.;</w:t>
      </w:r>
    </w:p>
    <w:p w:rsidR="00897063" w:rsidRPr="00840A59" w:rsidRDefault="00897063" w:rsidP="00840A59">
      <w:pPr>
        <w:pStyle w:val="a3"/>
        <w:widowControl w:val="0"/>
        <w:tabs>
          <w:tab w:val="left" w:pos="567"/>
        </w:tabs>
        <w:ind w:firstLine="567"/>
        <w:jc w:val="both"/>
        <w:rPr>
          <w:sz w:val="28"/>
          <w:szCs w:val="28"/>
        </w:rPr>
      </w:pPr>
      <w:r w:rsidRPr="00840A59">
        <w:rPr>
          <w:sz w:val="28"/>
          <w:szCs w:val="28"/>
        </w:rPr>
        <w:t>– лица, которые отчаялись найти работу и прекратили поиски после исчерпания всех имеющихся у них возможностей, но могут и готовы работать.</w:t>
      </w:r>
    </w:p>
    <w:p w:rsidR="00897063" w:rsidRPr="00840A59" w:rsidRDefault="00897063" w:rsidP="00840A59">
      <w:pPr>
        <w:pStyle w:val="a3"/>
        <w:widowControl w:val="0"/>
        <w:tabs>
          <w:tab w:val="left" w:pos="567"/>
        </w:tabs>
        <w:ind w:firstLine="567"/>
        <w:jc w:val="both"/>
        <w:rPr>
          <w:sz w:val="28"/>
          <w:szCs w:val="28"/>
        </w:rPr>
      </w:pPr>
      <w:r w:rsidRPr="00840A59">
        <w:rPr>
          <w:rStyle w:val="a7"/>
          <w:b w:val="0"/>
          <w:sz w:val="28"/>
          <w:szCs w:val="28"/>
        </w:rPr>
        <w:t>С точки зрения общественной формы занятости</w:t>
      </w:r>
      <w:r w:rsidRPr="00840A59">
        <w:rPr>
          <w:b/>
          <w:sz w:val="28"/>
          <w:szCs w:val="28"/>
        </w:rPr>
        <w:t xml:space="preserve"> </w:t>
      </w:r>
      <w:r w:rsidRPr="00840A59">
        <w:rPr>
          <w:sz w:val="28"/>
          <w:szCs w:val="28"/>
        </w:rPr>
        <w:t>–</w:t>
      </w:r>
      <w:r w:rsidRPr="00840A59">
        <w:rPr>
          <w:b/>
          <w:sz w:val="28"/>
          <w:szCs w:val="28"/>
        </w:rPr>
        <w:t xml:space="preserve"> </w:t>
      </w:r>
      <w:r w:rsidRPr="00840A59">
        <w:rPr>
          <w:sz w:val="28"/>
          <w:szCs w:val="28"/>
        </w:rPr>
        <w:t>это определенная совокупность социально-экономических отношений между людьми по поводу обеспечения трудоспособного населения рабочими местами, формирования, распределения и перераспределения трудовых ресурсов с целью их участия в общественно полезном труде и обеспечение расширенного воспроизводства рабочей силы.</w:t>
      </w:r>
    </w:p>
    <w:p w:rsidR="00897063" w:rsidRPr="00840A59" w:rsidRDefault="00897063" w:rsidP="00840A59">
      <w:pPr>
        <w:pStyle w:val="a3"/>
        <w:widowControl w:val="0"/>
        <w:tabs>
          <w:tab w:val="left" w:pos="567"/>
        </w:tabs>
        <w:ind w:firstLine="567"/>
        <w:jc w:val="both"/>
        <w:rPr>
          <w:sz w:val="28"/>
          <w:szCs w:val="28"/>
        </w:rPr>
      </w:pPr>
      <w:r w:rsidRPr="00840A59">
        <w:rPr>
          <w:sz w:val="28"/>
          <w:szCs w:val="28"/>
        </w:rPr>
        <w:t>Достижение высокого уровня занятости – одна из основных целей макроэкономической политики государства.</w:t>
      </w:r>
    </w:p>
    <w:p w:rsidR="00897063" w:rsidRPr="00840A59" w:rsidRDefault="00897063" w:rsidP="00840A59">
      <w:pPr>
        <w:pStyle w:val="a3"/>
        <w:widowControl w:val="0"/>
        <w:tabs>
          <w:tab w:val="left" w:pos="567"/>
        </w:tabs>
        <w:ind w:firstLine="567"/>
        <w:jc w:val="both"/>
        <w:rPr>
          <w:sz w:val="28"/>
          <w:szCs w:val="28"/>
        </w:rPr>
      </w:pPr>
      <w:r w:rsidRPr="00840A59">
        <w:rPr>
          <w:sz w:val="28"/>
          <w:szCs w:val="28"/>
        </w:rPr>
        <w:t xml:space="preserve">Различают три основных </w:t>
      </w:r>
      <w:r w:rsidRPr="00840A59">
        <w:rPr>
          <w:rStyle w:val="a7"/>
          <w:b w:val="0"/>
          <w:sz w:val="28"/>
          <w:szCs w:val="28"/>
        </w:rPr>
        <w:t>вида занятости</w:t>
      </w:r>
      <w:r w:rsidRPr="00840A59">
        <w:rPr>
          <w:b/>
          <w:sz w:val="28"/>
          <w:szCs w:val="28"/>
        </w:rPr>
        <w:t>:</w:t>
      </w:r>
      <w:r w:rsidRPr="00840A59">
        <w:rPr>
          <w:sz w:val="28"/>
          <w:szCs w:val="28"/>
        </w:rPr>
        <w:t xml:space="preserve"> </w:t>
      </w:r>
    </w:p>
    <w:p w:rsidR="00897063" w:rsidRPr="00840A59" w:rsidRDefault="00897063" w:rsidP="00840A59">
      <w:pPr>
        <w:pStyle w:val="a3"/>
        <w:widowControl w:val="0"/>
        <w:numPr>
          <w:ilvl w:val="0"/>
          <w:numId w:val="6"/>
        </w:numPr>
        <w:tabs>
          <w:tab w:val="left" w:pos="567"/>
          <w:tab w:val="left" w:pos="851"/>
        </w:tabs>
        <w:ind w:left="0" w:firstLine="567"/>
        <w:jc w:val="both"/>
        <w:rPr>
          <w:sz w:val="28"/>
          <w:szCs w:val="28"/>
        </w:rPr>
      </w:pPr>
      <w:r w:rsidRPr="00840A59">
        <w:rPr>
          <w:b/>
          <w:i/>
          <w:iCs/>
          <w:sz w:val="28"/>
          <w:szCs w:val="28"/>
        </w:rPr>
        <w:t>Полная занятость</w:t>
      </w:r>
      <w:r w:rsidRPr="00840A59">
        <w:rPr>
          <w:sz w:val="28"/>
          <w:szCs w:val="28"/>
        </w:rPr>
        <w:t xml:space="preserve"> – это предоставление обществом всему трудоспособному населению возможности заниматься общественно полезным трудом, на основании которой осуществляется индивидуальное и коллективное воспроизводство рабочей силы и удовлетворение всей совокупности потребностей.</w:t>
      </w:r>
    </w:p>
    <w:p w:rsidR="00897063" w:rsidRPr="00840A59" w:rsidRDefault="00897063" w:rsidP="00840A59">
      <w:pPr>
        <w:pStyle w:val="a3"/>
        <w:widowControl w:val="0"/>
        <w:numPr>
          <w:ilvl w:val="0"/>
          <w:numId w:val="6"/>
        </w:numPr>
        <w:tabs>
          <w:tab w:val="left" w:pos="567"/>
          <w:tab w:val="left" w:pos="851"/>
        </w:tabs>
        <w:ind w:left="0" w:firstLine="567"/>
        <w:jc w:val="both"/>
        <w:rPr>
          <w:sz w:val="28"/>
          <w:szCs w:val="28"/>
        </w:rPr>
      </w:pPr>
      <w:r w:rsidRPr="00840A59">
        <w:rPr>
          <w:b/>
          <w:i/>
          <w:iCs/>
          <w:sz w:val="28"/>
          <w:szCs w:val="28"/>
        </w:rPr>
        <w:t>Рациональная занятость</w:t>
      </w:r>
      <w:r w:rsidRPr="00840A59">
        <w:rPr>
          <w:sz w:val="28"/>
          <w:szCs w:val="28"/>
        </w:rPr>
        <w:t xml:space="preserve"> – занятость, которая имеет место в обществе с учетом целесообразности перераспределения и использования трудовых ресурсов, из половозрастной и образовательной структуры. Этот вид занятости не всегда бывает эффективным, поскольку осуществляется с целью улучшения половозрастной структуры занятости, привлечения к трудовой деятельности трудоспособного населения отдельных отсталых регионов.</w:t>
      </w:r>
    </w:p>
    <w:p w:rsidR="00897063" w:rsidRPr="00840A59" w:rsidRDefault="00897063" w:rsidP="00840A59">
      <w:pPr>
        <w:pStyle w:val="a3"/>
        <w:widowControl w:val="0"/>
        <w:numPr>
          <w:ilvl w:val="0"/>
          <w:numId w:val="6"/>
        </w:numPr>
        <w:tabs>
          <w:tab w:val="left" w:pos="567"/>
          <w:tab w:val="left" w:pos="851"/>
        </w:tabs>
        <w:ind w:left="0" w:firstLine="567"/>
        <w:jc w:val="both"/>
        <w:rPr>
          <w:sz w:val="28"/>
          <w:szCs w:val="28"/>
        </w:rPr>
      </w:pPr>
      <w:r w:rsidRPr="00840A59">
        <w:rPr>
          <w:b/>
          <w:i/>
          <w:iCs/>
          <w:sz w:val="28"/>
          <w:szCs w:val="28"/>
        </w:rPr>
        <w:t>Эффективная занятость</w:t>
      </w:r>
      <w:r w:rsidRPr="00840A59">
        <w:rPr>
          <w:sz w:val="28"/>
          <w:szCs w:val="28"/>
        </w:rPr>
        <w:t xml:space="preserve"> – это занятость, которая осуществляется в соответствии с требованиями интенсивного типа воспроизводства, критериями экономической целесообразности и социальной результативности, ориентирована на сокращение ручного, </w:t>
      </w:r>
      <w:proofErr w:type="spellStart"/>
      <w:r w:rsidRPr="00840A59">
        <w:rPr>
          <w:sz w:val="28"/>
          <w:szCs w:val="28"/>
        </w:rPr>
        <w:t>непрестижного</w:t>
      </w:r>
      <w:proofErr w:type="spellEnd"/>
      <w:r w:rsidRPr="00840A59">
        <w:rPr>
          <w:sz w:val="28"/>
          <w:szCs w:val="28"/>
        </w:rPr>
        <w:t xml:space="preserve"> и тяжелого и физического труда.</w:t>
      </w:r>
    </w:p>
    <w:p w:rsidR="00897063" w:rsidRPr="00840A59" w:rsidRDefault="00897063" w:rsidP="00840A59">
      <w:pPr>
        <w:widowControl w:val="0"/>
        <w:spacing w:after="0" w:line="240" w:lineRule="auto"/>
        <w:ind w:firstLine="567"/>
        <w:jc w:val="both"/>
        <w:rPr>
          <w:rFonts w:ascii="Times New Roman" w:hAnsi="Times New Roman" w:cs="Times New Roman"/>
          <w:b/>
          <w:sz w:val="28"/>
          <w:szCs w:val="28"/>
        </w:rPr>
      </w:pPr>
    </w:p>
    <w:p w:rsidR="00897063" w:rsidRPr="00840A59" w:rsidRDefault="00897063" w:rsidP="00840A59">
      <w:pPr>
        <w:widowControl w:val="0"/>
        <w:spacing w:after="0" w:line="240" w:lineRule="auto"/>
        <w:ind w:firstLine="567"/>
        <w:jc w:val="both"/>
        <w:rPr>
          <w:rFonts w:ascii="Times New Roman" w:hAnsi="Times New Roman" w:cs="Times New Roman"/>
          <w:b/>
          <w:sz w:val="28"/>
          <w:szCs w:val="28"/>
        </w:rPr>
      </w:pPr>
      <w:r w:rsidRPr="00840A59">
        <w:rPr>
          <w:rFonts w:ascii="Times New Roman" w:hAnsi="Times New Roman" w:cs="Times New Roman"/>
          <w:b/>
          <w:sz w:val="28"/>
          <w:szCs w:val="28"/>
        </w:rPr>
        <w:lastRenderedPageBreak/>
        <w:t>Рынок капитала и его характеристика,  формирование факторного дохода</w:t>
      </w:r>
    </w:p>
    <w:p w:rsidR="00897063" w:rsidRPr="00840A59" w:rsidRDefault="00897063" w:rsidP="00840A59">
      <w:pPr>
        <w:widowControl w:val="0"/>
        <w:tabs>
          <w:tab w:val="left" w:pos="567"/>
        </w:tabs>
        <w:spacing w:after="0" w:line="240" w:lineRule="auto"/>
        <w:ind w:firstLine="567"/>
        <w:jc w:val="both"/>
        <w:rPr>
          <w:rFonts w:ascii="Times New Roman" w:hAnsi="Times New Roman" w:cs="Times New Roman"/>
          <w:color w:val="000000"/>
          <w:sz w:val="28"/>
          <w:szCs w:val="28"/>
        </w:rPr>
      </w:pPr>
      <w:r w:rsidRPr="00840A59">
        <w:rPr>
          <w:rFonts w:ascii="Times New Roman" w:hAnsi="Times New Roman" w:cs="Times New Roman"/>
          <w:b/>
          <w:bCs/>
          <w:i/>
          <w:color w:val="000000"/>
          <w:sz w:val="28"/>
          <w:szCs w:val="28"/>
        </w:rPr>
        <w:t>Рынок капиталов</w:t>
      </w:r>
      <w:r w:rsidRPr="00840A59">
        <w:rPr>
          <w:rFonts w:ascii="Times New Roman" w:hAnsi="Times New Roman" w:cs="Times New Roman"/>
          <w:color w:val="000000"/>
          <w:sz w:val="28"/>
          <w:szCs w:val="28"/>
        </w:rPr>
        <w:t xml:space="preserve"> </w:t>
      </w:r>
      <w:r w:rsidRPr="00840A59">
        <w:rPr>
          <w:rFonts w:ascii="Times New Roman" w:hAnsi="Times New Roman" w:cs="Times New Roman"/>
          <w:sz w:val="28"/>
          <w:szCs w:val="28"/>
        </w:rPr>
        <w:t xml:space="preserve">– это </w:t>
      </w:r>
      <w:r w:rsidRPr="00840A59">
        <w:rPr>
          <w:rFonts w:ascii="Times New Roman" w:hAnsi="Times New Roman" w:cs="Times New Roman"/>
          <w:color w:val="000000"/>
          <w:sz w:val="28"/>
          <w:szCs w:val="28"/>
        </w:rPr>
        <w:t xml:space="preserve">рынок денежных или вещественных ресурсов, которые необходимы для функционирования производства. Объекты рынка капиталов могут или передаваться во временное пользование, или продаваться, т. е. менять собственника. Так как капитал может иметь вещественную и денежную формы, различают рынок вещественных активов и рынок денежных капиталов. Их существование взаимосвязано. </w:t>
      </w:r>
    </w:p>
    <w:p w:rsidR="00897063" w:rsidRPr="00840A59" w:rsidRDefault="00897063" w:rsidP="00840A59">
      <w:pPr>
        <w:widowControl w:val="0"/>
        <w:tabs>
          <w:tab w:val="left" w:pos="567"/>
        </w:tabs>
        <w:spacing w:after="0" w:line="240" w:lineRule="auto"/>
        <w:ind w:firstLine="567"/>
        <w:jc w:val="both"/>
        <w:rPr>
          <w:rFonts w:ascii="Times New Roman" w:hAnsi="Times New Roman" w:cs="Times New Roman"/>
          <w:color w:val="000000"/>
          <w:sz w:val="28"/>
          <w:szCs w:val="28"/>
        </w:rPr>
      </w:pPr>
      <w:r w:rsidRPr="00840A59">
        <w:rPr>
          <w:rFonts w:ascii="Times New Roman" w:hAnsi="Times New Roman" w:cs="Times New Roman"/>
          <w:color w:val="000000"/>
          <w:sz w:val="28"/>
          <w:szCs w:val="28"/>
        </w:rPr>
        <w:t xml:space="preserve">Спрос на рынке капитала определяется функционирующими предпринимателями, предложение </w:t>
      </w:r>
      <w:r w:rsidRPr="00840A59">
        <w:rPr>
          <w:rFonts w:ascii="Times New Roman" w:hAnsi="Times New Roman" w:cs="Times New Roman"/>
          <w:sz w:val="28"/>
          <w:szCs w:val="28"/>
        </w:rPr>
        <w:t>–</w:t>
      </w:r>
      <w:r w:rsidRPr="00840A59">
        <w:rPr>
          <w:rFonts w:ascii="Times New Roman" w:hAnsi="Times New Roman" w:cs="Times New Roman"/>
          <w:color w:val="000000"/>
          <w:sz w:val="28"/>
          <w:szCs w:val="28"/>
        </w:rPr>
        <w:t xml:space="preserve"> ссудными капиталистами. </w:t>
      </w:r>
      <w:r w:rsidRPr="00840A59">
        <w:rPr>
          <w:rFonts w:ascii="Times New Roman" w:hAnsi="Times New Roman" w:cs="Times New Roman"/>
          <w:bCs/>
          <w:color w:val="000000"/>
          <w:sz w:val="28"/>
          <w:szCs w:val="28"/>
        </w:rPr>
        <w:t>Спрос на капитал</w:t>
      </w:r>
      <w:r w:rsidRPr="00840A59">
        <w:rPr>
          <w:rFonts w:ascii="Times New Roman" w:hAnsi="Times New Roman" w:cs="Times New Roman"/>
          <w:color w:val="000000"/>
          <w:sz w:val="28"/>
          <w:szCs w:val="28"/>
        </w:rPr>
        <w:t xml:space="preserve"> определяется как разница между стоимостью принятых инвестиционных проектов и собственными накоплениями предприятий, а </w:t>
      </w:r>
      <w:r w:rsidRPr="00840A59">
        <w:rPr>
          <w:rFonts w:ascii="Times New Roman" w:hAnsi="Times New Roman" w:cs="Times New Roman"/>
          <w:bCs/>
          <w:color w:val="000000"/>
          <w:sz w:val="28"/>
          <w:szCs w:val="28"/>
        </w:rPr>
        <w:t>предложение</w:t>
      </w:r>
      <w:r w:rsidRPr="00840A59">
        <w:rPr>
          <w:rFonts w:ascii="Times New Roman" w:hAnsi="Times New Roman" w:cs="Times New Roman"/>
          <w:color w:val="000000"/>
          <w:sz w:val="28"/>
          <w:szCs w:val="28"/>
        </w:rPr>
        <w:t xml:space="preserve"> </w:t>
      </w:r>
      <w:r w:rsidRPr="00840A59">
        <w:rPr>
          <w:rFonts w:ascii="Times New Roman" w:hAnsi="Times New Roman" w:cs="Times New Roman"/>
          <w:sz w:val="28"/>
          <w:szCs w:val="28"/>
        </w:rPr>
        <w:t xml:space="preserve">– </w:t>
      </w:r>
      <w:r w:rsidRPr="00840A59">
        <w:rPr>
          <w:rFonts w:ascii="Times New Roman" w:hAnsi="Times New Roman" w:cs="Times New Roman"/>
          <w:color w:val="000000"/>
          <w:sz w:val="28"/>
          <w:szCs w:val="28"/>
        </w:rPr>
        <w:t>количеством временно свободных денежных средств в обществе. В краткосрочном периоде, когда количество предлагаемого капитала неизменно, изменение спроса приведет к изменению процентной ставки. В долгосрочном периоде цену на капитал будет менять величина предлагаемого капитала.</w:t>
      </w:r>
    </w:p>
    <w:p w:rsidR="00897063" w:rsidRPr="00840A59" w:rsidRDefault="00897063" w:rsidP="00840A59">
      <w:pPr>
        <w:widowControl w:val="0"/>
        <w:tabs>
          <w:tab w:val="left" w:pos="567"/>
        </w:tabs>
        <w:spacing w:after="0" w:line="240" w:lineRule="auto"/>
        <w:ind w:firstLine="567"/>
        <w:jc w:val="both"/>
        <w:rPr>
          <w:rFonts w:ascii="Times New Roman" w:hAnsi="Times New Roman" w:cs="Times New Roman"/>
          <w:color w:val="000000"/>
          <w:sz w:val="28"/>
          <w:szCs w:val="28"/>
        </w:rPr>
      </w:pPr>
      <w:r w:rsidRPr="00840A59">
        <w:rPr>
          <w:rFonts w:ascii="Times New Roman" w:hAnsi="Times New Roman" w:cs="Times New Roman"/>
          <w:color w:val="000000"/>
          <w:sz w:val="28"/>
          <w:szCs w:val="28"/>
        </w:rPr>
        <w:t>Рынок ссудного капитала подразделяется на рынок денег, где можно взять краткосрочные кредиты в основном на пополнение оборотного капитала, и рынок среднесрочных и долгосрочных кредитов (или просто рынок капитала). Частью рынка капиталов является и рынок ценных бумаг.</w:t>
      </w:r>
    </w:p>
    <w:p w:rsidR="00897063" w:rsidRPr="00840A59" w:rsidRDefault="00897063" w:rsidP="00840A59">
      <w:pPr>
        <w:widowControl w:val="0"/>
        <w:tabs>
          <w:tab w:val="left" w:pos="567"/>
        </w:tabs>
        <w:spacing w:after="0" w:line="240" w:lineRule="auto"/>
        <w:ind w:firstLine="567"/>
        <w:jc w:val="both"/>
        <w:rPr>
          <w:rFonts w:ascii="Times New Roman" w:hAnsi="Times New Roman" w:cs="Times New Roman"/>
          <w:color w:val="000000"/>
          <w:sz w:val="28"/>
          <w:szCs w:val="28"/>
        </w:rPr>
      </w:pPr>
      <w:r w:rsidRPr="00840A59">
        <w:rPr>
          <w:rFonts w:ascii="Times New Roman" w:hAnsi="Times New Roman" w:cs="Times New Roman"/>
          <w:color w:val="000000"/>
          <w:sz w:val="28"/>
          <w:szCs w:val="28"/>
        </w:rPr>
        <w:t>Цена, уплачиваемая за использование взятых в долг денег, называется ссудным процентом. Сами деньги, как известно, не являются производительным ресурсом, но, используя их, можно купить оборудование, материалы, энергию, труд и другие ресурсы, необходимые для производственного процесса. Поэтому, взяв в пользование денежные ресурсы, предприниматель обеспечивает условия развития своего производства. Ставка ссудного процента обычно показывает, какой процент от взятой в кредит суммы будет уплачиваться за пользование этими деньгами. По сути, это доход, который получает собственник временно свободных денежных средств, предоставляя их во временное пользование другому лицу.</w:t>
      </w:r>
    </w:p>
    <w:p w:rsidR="00897063" w:rsidRPr="00840A59" w:rsidRDefault="00897063" w:rsidP="00840A59">
      <w:pPr>
        <w:widowControl w:val="0"/>
        <w:tabs>
          <w:tab w:val="left" w:pos="567"/>
        </w:tabs>
        <w:spacing w:after="0" w:line="240" w:lineRule="auto"/>
        <w:ind w:firstLine="567"/>
        <w:jc w:val="both"/>
        <w:rPr>
          <w:rFonts w:ascii="Times New Roman" w:hAnsi="Times New Roman" w:cs="Times New Roman"/>
          <w:color w:val="000000"/>
          <w:sz w:val="28"/>
          <w:szCs w:val="28"/>
        </w:rPr>
      </w:pPr>
      <w:r w:rsidRPr="00840A59">
        <w:rPr>
          <w:rFonts w:ascii="Times New Roman" w:hAnsi="Times New Roman" w:cs="Times New Roman"/>
          <w:color w:val="000000"/>
          <w:sz w:val="28"/>
          <w:szCs w:val="28"/>
        </w:rPr>
        <w:t xml:space="preserve">В проценте различают </w:t>
      </w:r>
      <w:r w:rsidRPr="00840A59">
        <w:rPr>
          <w:rFonts w:ascii="Times New Roman" w:hAnsi="Times New Roman" w:cs="Times New Roman"/>
          <w:iCs/>
          <w:color w:val="000000"/>
          <w:sz w:val="28"/>
          <w:szCs w:val="28"/>
        </w:rPr>
        <w:t>номинальную и реальную ставку</w:t>
      </w:r>
      <w:r w:rsidRPr="00840A59">
        <w:rPr>
          <w:rFonts w:ascii="Times New Roman" w:hAnsi="Times New Roman" w:cs="Times New Roman"/>
          <w:color w:val="000000"/>
          <w:sz w:val="28"/>
          <w:szCs w:val="28"/>
        </w:rPr>
        <w:t>, причем реальная ставка всегда равна номинальной минус темп инфляции. Уровень ставки ссудного процента зависит, прежде всего, от спроса на кредит, но под воздействием множества факторов он дифференцируется. Большое значение имеет степень риска: чем она больше, тем выше ссудный процент. На уровень процента влияют также срок ссуды (долгосрочные ссуды более дорогие), количество ссужаемых денег (как правило, на меньшую сумму выплачивается более высокий процент), конкуренция на денежном рынке.</w:t>
      </w:r>
    </w:p>
    <w:p w:rsidR="00897063" w:rsidRPr="00840A59" w:rsidRDefault="00897063" w:rsidP="00840A59">
      <w:pPr>
        <w:widowControl w:val="0"/>
        <w:tabs>
          <w:tab w:val="left" w:pos="567"/>
        </w:tabs>
        <w:spacing w:after="0" w:line="240" w:lineRule="auto"/>
        <w:ind w:firstLine="567"/>
        <w:jc w:val="both"/>
        <w:rPr>
          <w:rFonts w:ascii="Times New Roman" w:hAnsi="Times New Roman" w:cs="Times New Roman"/>
          <w:color w:val="000000"/>
          <w:sz w:val="28"/>
          <w:szCs w:val="28"/>
        </w:rPr>
      </w:pPr>
      <w:r w:rsidRPr="00840A59">
        <w:rPr>
          <w:rFonts w:ascii="Times New Roman" w:hAnsi="Times New Roman" w:cs="Times New Roman"/>
          <w:color w:val="000000"/>
          <w:sz w:val="28"/>
          <w:szCs w:val="28"/>
        </w:rPr>
        <w:t xml:space="preserve">Ставка ссудного процента является одним из важнейших стимулов для повышения темпов роста национального продукта и развития отдельных отраслей. При меньшей ставке процента увеличиваются вложения в производство и, соответственно, объемы произведенного </w:t>
      </w:r>
      <w:proofErr w:type="gramStart"/>
      <w:r w:rsidRPr="00840A59">
        <w:rPr>
          <w:rFonts w:ascii="Times New Roman" w:hAnsi="Times New Roman" w:cs="Times New Roman"/>
          <w:color w:val="000000"/>
          <w:sz w:val="28"/>
          <w:szCs w:val="28"/>
        </w:rPr>
        <w:t>продукта</w:t>
      </w:r>
      <w:proofErr w:type="gramEnd"/>
      <w:r w:rsidRPr="00840A59">
        <w:rPr>
          <w:rFonts w:ascii="Times New Roman" w:hAnsi="Times New Roman" w:cs="Times New Roman"/>
          <w:color w:val="000000"/>
          <w:sz w:val="28"/>
          <w:szCs w:val="28"/>
        </w:rPr>
        <w:t xml:space="preserve"> и доходы общества. Кроме того, при помощи дифференциации ставки ссудного </w:t>
      </w:r>
      <w:r w:rsidRPr="00840A59">
        <w:rPr>
          <w:rFonts w:ascii="Times New Roman" w:hAnsi="Times New Roman" w:cs="Times New Roman"/>
          <w:color w:val="000000"/>
          <w:sz w:val="28"/>
          <w:szCs w:val="28"/>
        </w:rPr>
        <w:lastRenderedPageBreak/>
        <w:t>процента можно стимулировать развитие отдельных отраслей и регионов.</w:t>
      </w:r>
    </w:p>
    <w:p w:rsidR="00897063" w:rsidRPr="00840A59" w:rsidRDefault="00897063" w:rsidP="00840A59">
      <w:pPr>
        <w:widowControl w:val="0"/>
        <w:spacing w:after="0" w:line="240" w:lineRule="auto"/>
        <w:ind w:firstLine="225"/>
        <w:jc w:val="both"/>
        <w:rPr>
          <w:rFonts w:ascii="Times New Roman" w:hAnsi="Times New Roman" w:cs="Times New Roman"/>
          <w:sz w:val="28"/>
          <w:szCs w:val="28"/>
          <w:lang w:eastAsia="ko-KR"/>
        </w:rPr>
      </w:pPr>
    </w:p>
    <w:p w:rsidR="00897063" w:rsidRPr="00840A59" w:rsidRDefault="00897063" w:rsidP="00840A59">
      <w:pPr>
        <w:pStyle w:val="a3"/>
        <w:widowControl w:val="0"/>
        <w:shd w:val="clear" w:color="auto" w:fill="FFFFFF"/>
        <w:ind w:firstLine="567"/>
        <w:jc w:val="both"/>
        <w:rPr>
          <w:sz w:val="28"/>
          <w:szCs w:val="28"/>
        </w:rPr>
      </w:pPr>
      <w:r w:rsidRPr="00840A59">
        <w:rPr>
          <w:b/>
          <w:bCs/>
          <w:sz w:val="28"/>
          <w:szCs w:val="28"/>
        </w:rPr>
        <w:t>Рынок земли как фактор производства. Виды земли и их назначение в рыночной экономике</w:t>
      </w:r>
    </w:p>
    <w:p w:rsidR="00897063" w:rsidRPr="00840A59" w:rsidRDefault="00897063" w:rsidP="00840A59">
      <w:pPr>
        <w:pStyle w:val="a3"/>
        <w:widowControl w:val="0"/>
        <w:shd w:val="clear" w:color="auto" w:fill="FFFFFF"/>
        <w:ind w:firstLine="567"/>
        <w:jc w:val="both"/>
        <w:rPr>
          <w:sz w:val="28"/>
          <w:szCs w:val="28"/>
        </w:rPr>
      </w:pPr>
      <w:r w:rsidRPr="00840A59">
        <w:rPr>
          <w:b/>
          <w:bCs/>
          <w:i/>
          <w:iCs/>
          <w:sz w:val="28"/>
          <w:szCs w:val="28"/>
        </w:rPr>
        <w:t>Землей</w:t>
      </w:r>
      <w:r w:rsidRPr="00840A59">
        <w:rPr>
          <w:b/>
          <w:bCs/>
          <w:iCs/>
          <w:sz w:val="28"/>
          <w:szCs w:val="28"/>
        </w:rPr>
        <w:t xml:space="preserve"> </w:t>
      </w:r>
      <w:r w:rsidRPr="00840A59">
        <w:rPr>
          <w:sz w:val="28"/>
          <w:szCs w:val="28"/>
        </w:rPr>
        <w:t>в рыночной теории называют все естественные ресурсы: плодородную почву; запасы пресной воды; месторождение ископаемых.</w:t>
      </w:r>
    </w:p>
    <w:p w:rsidR="00897063" w:rsidRPr="00840A59" w:rsidRDefault="00897063" w:rsidP="00840A59">
      <w:pPr>
        <w:pStyle w:val="a3"/>
        <w:widowControl w:val="0"/>
        <w:shd w:val="clear" w:color="auto" w:fill="FFFFFF"/>
        <w:ind w:firstLine="567"/>
        <w:jc w:val="both"/>
        <w:rPr>
          <w:sz w:val="28"/>
          <w:szCs w:val="28"/>
        </w:rPr>
      </w:pPr>
      <w:r w:rsidRPr="00840A59">
        <w:rPr>
          <w:sz w:val="28"/>
          <w:szCs w:val="28"/>
        </w:rPr>
        <w:t>Под рынком земли понимается сфера денежных отношений по поводу купли-продажи и использования земли. Говоря о рынке земли, следует рассматривать особенности спроса и предложения земли.</w:t>
      </w:r>
    </w:p>
    <w:p w:rsidR="00897063" w:rsidRPr="00840A59" w:rsidRDefault="00897063" w:rsidP="00840A59">
      <w:pPr>
        <w:pStyle w:val="a3"/>
        <w:widowControl w:val="0"/>
        <w:shd w:val="clear" w:color="auto" w:fill="FFFFFF"/>
        <w:ind w:firstLine="567"/>
        <w:jc w:val="both"/>
        <w:rPr>
          <w:sz w:val="28"/>
          <w:szCs w:val="28"/>
        </w:rPr>
      </w:pPr>
      <w:r w:rsidRPr="00840A59">
        <w:rPr>
          <w:sz w:val="28"/>
          <w:szCs w:val="28"/>
        </w:rPr>
        <w:t>Особенности предложения земли связаны со следующими характеристиками:</w:t>
      </w:r>
    </w:p>
    <w:p w:rsidR="00897063" w:rsidRPr="00840A59" w:rsidRDefault="00897063" w:rsidP="00840A59">
      <w:pPr>
        <w:pStyle w:val="a3"/>
        <w:widowControl w:val="0"/>
        <w:shd w:val="clear" w:color="auto" w:fill="FFFFFF"/>
        <w:ind w:firstLine="567"/>
        <w:jc w:val="both"/>
        <w:rPr>
          <w:sz w:val="28"/>
          <w:szCs w:val="28"/>
        </w:rPr>
      </w:pPr>
      <w:r w:rsidRPr="00840A59">
        <w:rPr>
          <w:sz w:val="28"/>
          <w:szCs w:val="28"/>
        </w:rPr>
        <w:t xml:space="preserve">1. Ограниченность размеров земли как на </w:t>
      </w:r>
      <w:proofErr w:type="spellStart"/>
      <w:r w:rsidRPr="00840A59">
        <w:rPr>
          <w:sz w:val="28"/>
          <w:szCs w:val="28"/>
        </w:rPr>
        <w:t>макроуровне</w:t>
      </w:r>
      <w:proofErr w:type="spellEnd"/>
      <w:r w:rsidRPr="00840A59">
        <w:rPr>
          <w:sz w:val="28"/>
          <w:szCs w:val="28"/>
        </w:rPr>
        <w:t xml:space="preserve"> (территориальная ограниченность стран), так и на </w:t>
      </w:r>
      <w:proofErr w:type="spellStart"/>
      <w:r w:rsidRPr="00840A59">
        <w:rPr>
          <w:sz w:val="28"/>
          <w:szCs w:val="28"/>
        </w:rPr>
        <w:t>микроуровне</w:t>
      </w:r>
      <w:proofErr w:type="spellEnd"/>
      <w:r w:rsidRPr="00840A59">
        <w:rPr>
          <w:sz w:val="28"/>
          <w:szCs w:val="28"/>
        </w:rPr>
        <w:t xml:space="preserve"> (возможности расширения земельных угодий ферм абсолютно ограничены и в краткосрочном и в долгосрочном периоде).</w:t>
      </w:r>
    </w:p>
    <w:p w:rsidR="00897063" w:rsidRPr="00840A59" w:rsidRDefault="00897063" w:rsidP="00840A59">
      <w:pPr>
        <w:pStyle w:val="a3"/>
        <w:widowControl w:val="0"/>
        <w:shd w:val="clear" w:color="auto" w:fill="FFFFFF"/>
        <w:ind w:firstLine="567"/>
        <w:jc w:val="both"/>
        <w:rPr>
          <w:sz w:val="28"/>
          <w:szCs w:val="28"/>
        </w:rPr>
      </w:pPr>
      <w:r w:rsidRPr="00840A59">
        <w:rPr>
          <w:sz w:val="28"/>
          <w:szCs w:val="28"/>
        </w:rPr>
        <w:t xml:space="preserve">2. Неэластичность предложения земли, вытекает из-за ее ограниченности и означает фиксированный характер предложения земли (рисунок 20). </w:t>
      </w:r>
    </w:p>
    <w:p w:rsidR="00897063" w:rsidRPr="00840A59" w:rsidRDefault="00897063" w:rsidP="00840A59">
      <w:pPr>
        <w:pStyle w:val="a3"/>
        <w:widowControl w:val="0"/>
        <w:shd w:val="clear" w:color="auto" w:fill="FFFFFF"/>
        <w:ind w:firstLine="567"/>
        <w:jc w:val="both"/>
        <w:rPr>
          <w:sz w:val="28"/>
          <w:szCs w:val="28"/>
        </w:rPr>
      </w:pPr>
    </w:p>
    <w:p w:rsidR="00897063" w:rsidRPr="00840A59" w:rsidRDefault="00876C73" w:rsidP="00840A59">
      <w:pPr>
        <w:pStyle w:val="a3"/>
        <w:widowControl w:val="0"/>
        <w:shd w:val="clear" w:color="auto" w:fill="FFFFFF"/>
        <w:ind w:firstLine="567"/>
        <w:jc w:val="both"/>
        <w:rPr>
          <w:sz w:val="28"/>
          <w:szCs w:val="28"/>
        </w:rPr>
      </w:pPr>
      <w:r>
        <w:rPr>
          <w:sz w:val="28"/>
          <w:szCs w:val="28"/>
        </w:rPr>
        <w:pict>
          <v:shape id="_x0000_s1032" type="#_x0000_t32" style="position:absolute;left:0;text-align:left;margin-left:154.5pt;margin-top:3.15pt;width:.05pt;height:120.2pt;flip:y;z-index:251649024" o:connectortype="straight">
            <v:stroke dashstyle="dash" endarrow="block"/>
          </v:shape>
        </w:pict>
      </w:r>
      <w:r>
        <w:rPr>
          <w:sz w:val="28"/>
          <w:szCs w:val="28"/>
        </w:rPr>
        <w:pict>
          <v:shape id="_x0000_s1034" type="#_x0000_t32" style="position:absolute;left:0;text-align:left;margin-left:229.95pt;margin-top:14.7pt;width:.05pt;height:108.65pt;z-index:251650048" o:connectortype="straight">
            <v:stroke dashstyle="dash"/>
          </v:shape>
        </w:pict>
      </w:r>
      <w:r w:rsidR="00897063" w:rsidRPr="00840A59">
        <w:rPr>
          <w:sz w:val="28"/>
          <w:szCs w:val="28"/>
        </w:rPr>
        <w:tab/>
      </w:r>
      <w:r w:rsidR="00897063" w:rsidRPr="00840A59">
        <w:rPr>
          <w:sz w:val="28"/>
          <w:szCs w:val="28"/>
        </w:rPr>
        <w:tab/>
      </w:r>
      <w:r w:rsidR="00897063" w:rsidRPr="00840A59">
        <w:rPr>
          <w:sz w:val="28"/>
          <w:szCs w:val="28"/>
        </w:rPr>
        <w:tab/>
      </w:r>
      <w:proofErr w:type="gramStart"/>
      <w:r w:rsidR="00897063" w:rsidRPr="00840A59">
        <w:rPr>
          <w:sz w:val="28"/>
          <w:szCs w:val="28"/>
        </w:rPr>
        <w:t>Р</w:t>
      </w:r>
      <w:proofErr w:type="gramEnd"/>
    </w:p>
    <w:p w:rsidR="00897063" w:rsidRPr="00840A59" w:rsidRDefault="00897063" w:rsidP="00840A59">
      <w:pPr>
        <w:pStyle w:val="a3"/>
        <w:widowControl w:val="0"/>
        <w:shd w:val="clear" w:color="auto" w:fill="FFFFFF"/>
        <w:ind w:firstLine="567"/>
        <w:jc w:val="both"/>
        <w:rPr>
          <w:sz w:val="28"/>
          <w:szCs w:val="28"/>
        </w:rPr>
      </w:pPr>
      <w:r w:rsidRPr="00840A59">
        <w:rPr>
          <w:sz w:val="28"/>
          <w:szCs w:val="28"/>
        </w:rPr>
        <w:tab/>
      </w:r>
      <w:r w:rsidRPr="00840A59">
        <w:rPr>
          <w:sz w:val="28"/>
          <w:szCs w:val="28"/>
        </w:rPr>
        <w:tab/>
      </w:r>
      <w:r w:rsidRPr="00840A59">
        <w:rPr>
          <w:sz w:val="28"/>
          <w:szCs w:val="28"/>
        </w:rPr>
        <w:tab/>
        <w:t>Земля</w:t>
      </w:r>
      <w:r w:rsidRPr="00840A59">
        <w:rPr>
          <w:sz w:val="28"/>
          <w:szCs w:val="28"/>
        </w:rPr>
        <w:tab/>
      </w:r>
      <w:r w:rsidRPr="00840A59">
        <w:rPr>
          <w:sz w:val="28"/>
          <w:szCs w:val="28"/>
        </w:rPr>
        <w:tab/>
      </w:r>
      <w:r w:rsidRPr="00840A59">
        <w:rPr>
          <w:sz w:val="28"/>
          <w:szCs w:val="28"/>
        </w:rPr>
        <w:tab/>
      </w:r>
      <w:r w:rsidRPr="00840A59">
        <w:rPr>
          <w:sz w:val="28"/>
          <w:szCs w:val="28"/>
        </w:rPr>
        <w:tab/>
      </w:r>
      <w:r w:rsidRPr="00840A59">
        <w:rPr>
          <w:sz w:val="28"/>
          <w:szCs w:val="28"/>
          <w:lang w:val="en-US"/>
        </w:rPr>
        <w:t>S</w:t>
      </w:r>
    </w:p>
    <w:p w:rsidR="00897063" w:rsidRPr="00840A59" w:rsidRDefault="00897063" w:rsidP="00840A59">
      <w:pPr>
        <w:pStyle w:val="a3"/>
        <w:widowControl w:val="0"/>
        <w:shd w:val="clear" w:color="auto" w:fill="FFFFFF"/>
        <w:ind w:firstLine="567"/>
        <w:jc w:val="both"/>
        <w:rPr>
          <w:sz w:val="28"/>
          <w:szCs w:val="28"/>
        </w:rPr>
      </w:pPr>
    </w:p>
    <w:p w:rsidR="00897063" w:rsidRPr="00840A59" w:rsidRDefault="00897063" w:rsidP="00840A59">
      <w:pPr>
        <w:pStyle w:val="a3"/>
        <w:widowControl w:val="0"/>
        <w:shd w:val="clear" w:color="auto" w:fill="FFFFFF"/>
        <w:ind w:firstLine="567"/>
        <w:jc w:val="both"/>
        <w:rPr>
          <w:sz w:val="28"/>
          <w:szCs w:val="28"/>
        </w:rPr>
      </w:pPr>
    </w:p>
    <w:p w:rsidR="00897063" w:rsidRPr="00840A59" w:rsidRDefault="00897063" w:rsidP="00840A59">
      <w:pPr>
        <w:pStyle w:val="a3"/>
        <w:widowControl w:val="0"/>
        <w:shd w:val="clear" w:color="auto" w:fill="FFFFFF"/>
        <w:ind w:firstLine="567"/>
        <w:jc w:val="both"/>
        <w:rPr>
          <w:sz w:val="28"/>
          <w:szCs w:val="28"/>
        </w:rPr>
      </w:pPr>
    </w:p>
    <w:p w:rsidR="00897063" w:rsidRPr="00840A59" w:rsidRDefault="00897063" w:rsidP="00840A59">
      <w:pPr>
        <w:pStyle w:val="a3"/>
        <w:widowControl w:val="0"/>
        <w:shd w:val="clear" w:color="auto" w:fill="FFFFFF"/>
        <w:ind w:firstLine="567"/>
        <w:jc w:val="both"/>
        <w:rPr>
          <w:sz w:val="28"/>
          <w:szCs w:val="28"/>
        </w:rPr>
      </w:pPr>
    </w:p>
    <w:p w:rsidR="00897063" w:rsidRPr="00840A59" w:rsidRDefault="00897063" w:rsidP="00840A59">
      <w:pPr>
        <w:pStyle w:val="a3"/>
        <w:widowControl w:val="0"/>
        <w:shd w:val="clear" w:color="auto" w:fill="FFFFFF"/>
        <w:ind w:firstLine="567"/>
        <w:jc w:val="both"/>
        <w:rPr>
          <w:sz w:val="28"/>
          <w:szCs w:val="28"/>
        </w:rPr>
      </w:pPr>
    </w:p>
    <w:p w:rsidR="00897063" w:rsidRPr="00840A59" w:rsidRDefault="00876C73" w:rsidP="00840A59">
      <w:pPr>
        <w:pStyle w:val="a3"/>
        <w:widowControl w:val="0"/>
        <w:shd w:val="clear" w:color="auto" w:fill="FFFFFF"/>
        <w:ind w:firstLine="567"/>
        <w:jc w:val="both"/>
        <w:rPr>
          <w:sz w:val="28"/>
          <w:szCs w:val="28"/>
        </w:rPr>
      </w:pPr>
      <w:r>
        <w:rPr>
          <w:sz w:val="28"/>
          <w:szCs w:val="28"/>
        </w:rPr>
        <w:pict>
          <v:shape id="_x0000_s1033" type="#_x0000_t32" style="position:absolute;left:0;text-align:left;margin-left:154.55pt;margin-top:13pt;width:154.2pt;height:0;z-index:251651072" o:connectortype="straight">
            <v:stroke endarrow="block"/>
          </v:shape>
        </w:pict>
      </w:r>
      <w:r w:rsidR="00897063" w:rsidRPr="00840A59">
        <w:rPr>
          <w:sz w:val="28"/>
          <w:szCs w:val="28"/>
        </w:rPr>
        <w:tab/>
      </w:r>
      <w:r w:rsidR="00897063" w:rsidRPr="00840A59">
        <w:rPr>
          <w:sz w:val="28"/>
          <w:szCs w:val="28"/>
        </w:rPr>
        <w:tab/>
      </w:r>
      <w:r w:rsidR="00897063" w:rsidRPr="00840A59">
        <w:rPr>
          <w:sz w:val="28"/>
          <w:szCs w:val="28"/>
        </w:rPr>
        <w:tab/>
      </w:r>
      <w:r w:rsidR="00897063" w:rsidRPr="00840A59">
        <w:rPr>
          <w:sz w:val="28"/>
          <w:szCs w:val="28"/>
        </w:rPr>
        <w:tab/>
        <w:t>0</w:t>
      </w:r>
      <w:r w:rsidR="00897063" w:rsidRPr="00840A59">
        <w:rPr>
          <w:sz w:val="28"/>
          <w:szCs w:val="28"/>
        </w:rPr>
        <w:tab/>
      </w:r>
      <w:r w:rsidR="00897063" w:rsidRPr="00840A59">
        <w:rPr>
          <w:sz w:val="28"/>
          <w:szCs w:val="28"/>
        </w:rPr>
        <w:tab/>
      </w:r>
      <w:r w:rsidR="00897063" w:rsidRPr="00840A59">
        <w:rPr>
          <w:sz w:val="28"/>
          <w:szCs w:val="28"/>
        </w:rPr>
        <w:tab/>
      </w:r>
      <w:r w:rsidR="00897063" w:rsidRPr="00840A59">
        <w:rPr>
          <w:sz w:val="28"/>
          <w:szCs w:val="28"/>
        </w:rPr>
        <w:tab/>
      </w:r>
      <w:r w:rsidR="00897063" w:rsidRPr="00840A59">
        <w:rPr>
          <w:sz w:val="28"/>
          <w:szCs w:val="28"/>
        </w:rPr>
        <w:tab/>
      </w:r>
      <w:r w:rsidR="00897063" w:rsidRPr="00840A59">
        <w:rPr>
          <w:sz w:val="28"/>
          <w:szCs w:val="28"/>
          <w:lang w:val="en-US"/>
        </w:rPr>
        <w:t>Q</w:t>
      </w:r>
      <w:r w:rsidR="00897063" w:rsidRPr="00840A59">
        <w:rPr>
          <w:sz w:val="28"/>
          <w:szCs w:val="28"/>
        </w:rPr>
        <w:t>, г</w:t>
      </w:r>
      <w:proofErr w:type="gramStart"/>
      <w:r w:rsidR="00897063" w:rsidRPr="00840A59">
        <w:rPr>
          <w:sz w:val="28"/>
          <w:szCs w:val="28"/>
          <w:lang w:val="en-US"/>
        </w:rPr>
        <w:t>a</w:t>
      </w:r>
      <w:proofErr w:type="gramEnd"/>
    </w:p>
    <w:p w:rsidR="00897063" w:rsidRPr="00840A59" w:rsidRDefault="00897063" w:rsidP="00840A59">
      <w:pPr>
        <w:pStyle w:val="a3"/>
        <w:widowControl w:val="0"/>
        <w:shd w:val="clear" w:color="auto" w:fill="FFFFFF"/>
        <w:ind w:firstLine="567"/>
        <w:jc w:val="both"/>
        <w:rPr>
          <w:sz w:val="28"/>
          <w:szCs w:val="28"/>
        </w:rPr>
      </w:pPr>
    </w:p>
    <w:p w:rsidR="00897063" w:rsidRPr="00840A59" w:rsidRDefault="00897063" w:rsidP="00840A59">
      <w:pPr>
        <w:pStyle w:val="a3"/>
        <w:widowControl w:val="0"/>
        <w:shd w:val="clear" w:color="auto" w:fill="FFFFFF"/>
        <w:jc w:val="center"/>
        <w:rPr>
          <w:bCs/>
          <w:iCs/>
          <w:sz w:val="28"/>
          <w:szCs w:val="28"/>
        </w:rPr>
      </w:pPr>
      <w:r w:rsidRPr="00840A59">
        <w:rPr>
          <w:bCs/>
          <w:iCs/>
          <w:sz w:val="28"/>
          <w:szCs w:val="28"/>
        </w:rPr>
        <w:t>Рисунок 20 – Ограниченное и неэластичное предложение земли</w:t>
      </w:r>
    </w:p>
    <w:p w:rsidR="00897063" w:rsidRPr="00840A59" w:rsidRDefault="00897063" w:rsidP="00840A59">
      <w:pPr>
        <w:pStyle w:val="a3"/>
        <w:widowControl w:val="0"/>
        <w:shd w:val="clear" w:color="auto" w:fill="FFFFFF"/>
        <w:ind w:firstLine="567"/>
        <w:jc w:val="center"/>
        <w:rPr>
          <w:sz w:val="28"/>
          <w:szCs w:val="28"/>
        </w:rPr>
      </w:pPr>
    </w:p>
    <w:p w:rsidR="00897063" w:rsidRPr="00840A59" w:rsidRDefault="00897063" w:rsidP="00840A59">
      <w:pPr>
        <w:widowControl w:val="0"/>
        <w:shd w:val="clear" w:color="auto" w:fill="FFFFFF"/>
        <w:spacing w:after="0" w:line="240" w:lineRule="auto"/>
        <w:ind w:firstLine="567"/>
        <w:jc w:val="both"/>
        <w:rPr>
          <w:rFonts w:ascii="Times New Roman" w:hAnsi="Times New Roman" w:cs="Times New Roman"/>
          <w:sz w:val="28"/>
          <w:szCs w:val="28"/>
        </w:rPr>
      </w:pPr>
      <w:r w:rsidRPr="00840A59">
        <w:rPr>
          <w:rFonts w:ascii="Times New Roman" w:hAnsi="Times New Roman" w:cs="Times New Roman"/>
          <w:sz w:val="28"/>
          <w:szCs w:val="28"/>
        </w:rPr>
        <w:t>3. Неподвижность. Земля не поддается перемещению с одного предприятия на другое, переливу из одной отросли в другую.</w:t>
      </w:r>
    </w:p>
    <w:p w:rsidR="00897063" w:rsidRPr="00840A59" w:rsidRDefault="00897063" w:rsidP="00840A59">
      <w:pPr>
        <w:widowControl w:val="0"/>
        <w:shd w:val="clear" w:color="auto" w:fill="FFFFFF"/>
        <w:spacing w:after="0" w:line="240" w:lineRule="auto"/>
        <w:ind w:firstLine="567"/>
        <w:jc w:val="both"/>
        <w:rPr>
          <w:rFonts w:ascii="Times New Roman" w:hAnsi="Times New Roman" w:cs="Times New Roman"/>
          <w:sz w:val="28"/>
          <w:szCs w:val="28"/>
        </w:rPr>
      </w:pPr>
      <w:r w:rsidRPr="00840A59">
        <w:rPr>
          <w:rFonts w:ascii="Times New Roman" w:hAnsi="Times New Roman" w:cs="Times New Roman"/>
          <w:sz w:val="28"/>
          <w:szCs w:val="28"/>
        </w:rPr>
        <w:t xml:space="preserve">4. </w:t>
      </w:r>
      <w:proofErr w:type="spellStart"/>
      <w:r w:rsidRPr="00840A59">
        <w:rPr>
          <w:rFonts w:ascii="Times New Roman" w:hAnsi="Times New Roman" w:cs="Times New Roman"/>
          <w:sz w:val="28"/>
          <w:szCs w:val="28"/>
        </w:rPr>
        <w:t>Невоспроизводимость</w:t>
      </w:r>
      <w:proofErr w:type="spellEnd"/>
      <w:r w:rsidRPr="00840A59">
        <w:rPr>
          <w:rFonts w:ascii="Times New Roman" w:hAnsi="Times New Roman" w:cs="Times New Roman"/>
          <w:sz w:val="28"/>
          <w:szCs w:val="28"/>
        </w:rPr>
        <w:t xml:space="preserve">. </w:t>
      </w:r>
      <w:bookmarkStart w:id="0" w:name="281"/>
      <w:r w:rsidRPr="00840A59">
        <w:rPr>
          <w:rFonts w:ascii="Times New Roman" w:hAnsi="Times New Roman" w:cs="Times New Roman"/>
          <w:sz w:val="28"/>
          <w:szCs w:val="28"/>
        </w:rPr>
        <w:t>Земля пространственно ограничена: в пределах отдельных стран земельные ресурсы определяются их границами, а в целом на нашей планете поверхностью ее суши.</w:t>
      </w:r>
      <w:bookmarkEnd w:id="0"/>
    </w:p>
    <w:p w:rsidR="00897063" w:rsidRPr="00840A59" w:rsidRDefault="00897063" w:rsidP="00840A59">
      <w:pPr>
        <w:widowControl w:val="0"/>
        <w:shd w:val="clear" w:color="auto" w:fill="FFFFFF"/>
        <w:spacing w:after="0" w:line="240" w:lineRule="auto"/>
        <w:ind w:firstLine="567"/>
        <w:jc w:val="both"/>
        <w:rPr>
          <w:rFonts w:ascii="Times New Roman" w:hAnsi="Times New Roman" w:cs="Times New Roman"/>
          <w:sz w:val="28"/>
          <w:szCs w:val="28"/>
        </w:rPr>
      </w:pPr>
      <w:r w:rsidRPr="00840A59">
        <w:rPr>
          <w:rFonts w:ascii="Times New Roman" w:hAnsi="Times New Roman" w:cs="Times New Roman"/>
          <w:sz w:val="28"/>
          <w:szCs w:val="28"/>
        </w:rPr>
        <w:t xml:space="preserve">Факторы, влияющие на предложение земли: </w:t>
      </w:r>
    </w:p>
    <w:p w:rsidR="00897063" w:rsidRPr="00840A59" w:rsidRDefault="00897063" w:rsidP="00840A59">
      <w:pPr>
        <w:widowControl w:val="0"/>
        <w:shd w:val="clear" w:color="auto" w:fill="FFFFFF"/>
        <w:spacing w:after="0" w:line="240" w:lineRule="auto"/>
        <w:ind w:firstLine="567"/>
        <w:jc w:val="both"/>
        <w:rPr>
          <w:rFonts w:ascii="Times New Roman" w:hAnsi="Times New Roman" w:cs="Times New Roman"/>
          <w:sz w:val="28"/>
          <w:szCs w:val="28"/>
        </w:rPr>
      </w:pPr>
      <w:r w:rsidRPr="00840A59">
        <w:rPr>
          <w:rFonts w:ascii="Times New Roman" w:hAnsi="Times New Roman" w:cs="Times New Roman"/>
          <w:sz w:val="28"/>
          <w:szCs w:val="28"/>
        </w:rPr>
        <w:t>П</w:t>
      </w:r>
      <w:r w:rsidRPr="00840A59">
        <w:rPr>
          <w:rFonts w:ascii="Times New Roman" w:hAnsi="Times New Roman" w:cs="Times New Roman"/>
          <w:iCs/>
          <w:sz w:val="28"/>
          <w:szCs w:val="28"/>
        </w:rPr>
        <w:t xml:space="preserve">лодородие </w:t>
      </w:r>
      <w:r w:rsidRPr="00840A59">
        <w:rPr>
          <w:rFonts w:ascii="Times New Roman" w:hAnsi="Times New Roman" w:cs="Times New Roman"/>
          <w:sz w:val="28"/>
          <w:szCs w:val="28"/>
        </w:rPr>
        <w:t>зависит от качества почвы, климата, характера применяемой технологии и техники, трудовых навыков и производственного опыта тех кто, работает на земле и так далее влияет на объем выпуска (производства).</w:t>
      </w:r>
    </w:p>
    <w:p w:rsidR="00897063" w:rsidRPr="00840A59" w:rsidRDefault="00897063" w:rsidP="00840A59">
      <w:pPr>
        <w:widowControl w:val="0"/>
        <w:shd w:val="clear" w:color="auto" w:fill="FFFFFF"/>
        <w:spacing w:after="0" w:line="240" w:lineRule="auto"/>
        <w:ind w:firstLine="567"/>
        <w:jc w:val="both"/>
        <w:rPr>
          <w:rFonts w:ascii="Times New Roman" w:hAnsi="Times New Roman" w:cs="Times New Roman"/>
          <w:sz w:val="28"/>
          <w:szCs w:val="28"/>
        </w:rPr>
      </w:pPr>
      <w:r w:rsidRPr="00840A59">
        <w:rPr>
          <w:rFonts w:ascii="Times New Roman" w:hAnsi="Times New Roman" w:cs="Times New Roman"/>
          <w:sz w:val="28"/>
          <w:szCs w:val="28"/>
        </w:rPr>
        <w:t>Выделяют:</w:t>
      </w:r>
    </w:p>
    <w:p w:rsidR="00897063" w:rsidRPr="00840A59" w:rsidRDefault="00897063" w:rsidP="00840A59">
      <w:pPr>
        <w:pStyle w:val="a3"/>
        <w:widowControl w:val="0"/>
        <w:shd w:val="clear" w:color="auto" w:fill="FFFFFF"/>
        <w:ind w:firstLine="567"/>
        <w:jc w:val="both"/>
        <w:rPr>
          <w:sz w:val="28"/>
          <w:szCs w:val="28"/>
        </w:rPr>
      </w:pPr>
      <w:r w:rsidRPr="00840A59">
        <w:rPr>
          <w:sz w:val="28"/>
          <w:szCs w:val="28"/>
        </w:rPr>
        <w:t xml:space="preserve">1. </w:t>
      </w:r>
      <w:r w:rsidRPr="00840A59">
        <w:rPr>
          <w:b/>
          <w:i/>
          <w:sz w:val="28"/>
          <w:szCs w:val="28"/>
        </w:rPr>
        <w:t>Естественное плодородие</w:t>
      </w:r>
      <w:r w:rsidRPr="00840A59">
        <w:rPr>
          <w:sz w:val="28"/>
          <w:szCs w:val="28"/>
        </w:rPr>
        <w:t xml:space="preserve"> – это природные ресурсы почвы к производству.</w:t>
      </w:r>
    </w:p>
    <w:p w:rsidR="00897063" w:rsidRPr="00840A59" w:rsidRDefault="00897063" w:rsidP="00840A59">
      <w:pPr>
        <w:pStyle w:val="a3"/>
        <w:widowControl w:val="0"/>
        <w:shd w:val="clear" w:color="auto" w:fill="FFFFFF"/>
        <w:ind w:firstLine="567"/>
        <w:jc w:val="both"/>
        <w:rPr>
          <w:sz w:val="28"/>
          <w:szCs w:val="28"/>
        </w:rPr>
      </w:pPr>
      <w:r w:rsidRPr="00840A59">
        <w:rPr>
          <w:sz w:val="28"/>
          <w:szCs w:val="28"/>
        </w:rPr>
        <w:t xml:space="preserve">2. </w:t>
      </w:r>
      <w:r w:rsidRPr="00840A59">
        <w:rPr>
          <w:b/>
          <w:i/>
          <w:sz w:val="28"/>
          <w:szCs w:val="28"/>
        </w:rPr>
        <w:t>Искусственное плодородие</w:t>
      </w:r>
      <w:r w:rsidRPr="00840A59">
        <w:rPr>
          <w:sz w:val="28"/>
          <w:szCs w:val="28"/>
        </w:rPr>
        <w:t xml:space="preserve"> – это дополнительная компонента плодородия земли, образующаяся в результате действия людей по ее </w:t>
      </w:r>
      <w:r w:rsidRPr="00840A59">
        <w:rPr>
          <w:sz w:val="28"/>
          <w:szCs w:val="28"/>
        </w:rPr>
        <w:lastRenderedPageBreak/>
        <w:t>умолчанию.</w:t>
      </w:r>
    </w:p>
    <w:p w:rsidR="00897063" w:rsidRPr="00840A59" w:rsidRDefault="00897063" w:rsidP="00840A59">
      <w:pPr>
        <w:pStyle w:val="a3"/>
        <w:widowControl w:val="0"/>
        <w:shd w:val="clear" w:color="auto" w:fill="FFFFFF"/>
        <w:ind w:firstLine="567"/>
        <w:jc w:val="both"/>
        <w:rPr>
          <w:sz w:val="28"/>
          <w:szCs w:val="28"/>
        </w:rPr>
      </w:pPr>
      <w:r w:rsidRPr="00840A59">
        <w:rPr>
          <w:sz w:val="28"/>
          <w:szCs w:val="28"/>
        </w:rPr>
        <w:t xml:space="preserve">3. </w:t>
      </w:r>
      <w:r w:rsidRPr="00840A59">
        <w:rPr>
          <w:b/>
          <w:i/>
          <w:sz w:val="28"/>
          <w:szCs w:val="28"/>
        </w:rPr>
        <w:t>Экономическое плодородие</w:t>
      </w:r>
      <w:r w:rsidRPr="00840A59">
        <w:rPr>
          <w:sz w:val="28"/>
          <w:szCs w:val="28"/>
        </w:rPr>
        <w:t xml:space="preserve"> – это степень реализации естественного плодородия и формирования на его основе искусственного в условиях современного этапа технологического развития общества. Оно зависит от уровня хозяйствования.</w:t>
      </w:r>
    </w:p>
    <w:p w:rsidR="00897063" w:rsidRPr="00840A59" w:rsidRDefault="00897063" w:rsidP="00840A59">
      <w:pPr>
        <w:pStyle w:val="a3"/>
        <w:widowControl w:val="0"/>
        <w:shd w:val="clear" w:color="auto" w:fill="FFFFFF"/>
        <w:ind w:firstLine="567"/>
        <w:jc w:val="both"/>
        <w:rPr>
          <w:sz w:val="28"/>
          <w:szCs w:val="28"/>
        </w:rPr>
      </w:pPr>
      <w:r w:rsidRPr="00840A59">
        <w:rPr>
          <w:b/>
          <w:i/>
          <w:iCs/>
          <w:sz w:val="28"/>
          <w:szCs w:val="28"/>
        </w:rPr>
        <w:t>Местоположение</w:t>
      </w:r>
      <w:r w:rsidRPr="00840A59">
        <w:rPr>
          <w:iCs/>
          <w:sz w:val="28"/>
          <w:szCs w:val="28"/>
        </w:rPr>
        <w:t xml:space="preserve"> </w:t>
      </w:r>
      <w:r w:rsidRPr="00840A59">
        <w:rPr>
          <w:sz w:val="28"/>
          <w:szCs w:val="28"/>
        </w:rPr>
        <w:t>– удаленность земли от центров переработки и рынков сбыта для сельскохозяйственных земель, и удаление от центра города или промышленного центра для несельскохозяйственных земель. Удаленность влияет на величину транспортных издержек.</w:t>
      </w:r>
    </w:p>
    <w:p w:rsidR="00897063" w:rsidRPr="00840A59" w:rsidRDefault="00897063" w:rsidP="00840A59">
      <w:pPr>
        <w:widowControl w:val="0"/>
        <w:shd w:val="clear" w:color="auto" w:fill="FFFFFF"/>
        <w:spacing w:after="0" w:line="240" w:lineRule="auto"/>
        <w:ind w:firstLine="567"/>
        <w:jc w:val="both"/>
        <w:rPr>
          <w:rFonts w:ascii="Times New Roman" w:hAnsi="Times New Roman" w:cs="Times New Roman"/>
          <w:sz w:val="28"/>
          <w:szCs w:val="28"/>
        </w:rPr>
      </w:pPr>
      <w:r w:rsidRPr="00840A59">
        <w:rPr>
          <w:rFonts w:ascii="Times New Roman" w:hAnsi="Times New Roman" w:cs="Times New Roman"/>
          <w:sz w:val="28"/>
          <w:szCs w:val="28"/>
        </w:rPr>
        <w:t>Спрос на землю не однороден и включает в себя два компонента:</w:t>
      </w:r>
    </w:p>
    <w:p w:rsidR="00897063" w:rsidRPr="00840A59" w:rsidRDefault="00897063" w:rsidP="00840A59">
      <w:pPr>
        <w:widowControl w:val="0"/>
        <w:numPr>
          <w:ilvl w:val="0"/>
          <w:numId w:val="29"/>
        </w:numPr>
        <w:shd w:val="clear" w:color="auto" w:fill="FFFFFF"/>
        <w:tabs>
          <w:tab w:val="left" w:pos="993"/>
        </w:tabs>
        <w:spacing w:after="0" w:line="240" w:lineRule="auto"/>
        <w:ind w:left="0" w:firstLine="567"/>
        <w:jc w:val="both"/>
        <w:rPr>
          <w:rFonts w:ascii="Times New Roman" w:hAnsi="Times New Roman" w:cs="Times New Roman"/>
          <w:sz w:val="28"/>
          <w:szCs w:val="28"/>
        </w:rPr>
      </w:pPr>
      <w:r w:rsidRPr="00840A59">
        <w:rPr>
          <w:rFonts w:ascii="Times New Roman" w:hAnsi="Times New Roman" w:cs="Times New Roman"/>
          <w:sz w:val="28"/>
          <w:szCs w:val="28"/>
        </w:rPr>
        <w:t>сельскохозяйственный спрос;</w:t>
      </w:r>
    </w:p>
    <w:p w:rsidR="00897063" w:rsidRPr="00840A59" w:rsidRDefault="00897063" w:rsidP="00840A59">
      <w:pPr>
        <w:widowControl w:val="0"/>
        <w:numPr>
          <w:ilvl w:val="0"/>
          <w:numId w:val="29"/>
        </w:numPr>
        <w:shd w:val="clear" w:color="auto" w:fill="FFFFFF"/>
        <w:tabs>
          <w:tab w:val="left" w:pos="993"/>
        </w:tabs>
        <w:spacing w:after="0" w:line="240" w:lineRule="auto"/>
        <w:ind w:left="0" w:firstLine="567"/>
        <w:jc w:val="both"/>
        <w:rPr>
          <w:rFonts w:ascii="Times New Roman" w:hAnsi="Times New Roman" w:cs="Times New Roman"/>
          <w:sz w:val="28"/>
          <w:szCs w:val="28"/>
        </w:rPr>
      </w:pPr>
      <w:r w:rsidRPr="00840A59">
        <w:rPr>
          <w:rFonts w:ascii="Times New Roman" w:hAnsi="Times New Roman" w:cs="Times New Roman"/>
          <w:sz w:val="28"/>
          <w:szCs w:val="28"/>
        </w:rPr>
        <w:t>несельскохозяйственный спрос.</w:t>
      </w:r>
    </w:p>
    <w:p w:rsidR="00897063" w:rsidRPr="00840A59" w:rsidRDefault="00897063" w:rsidP="00840A59">
      <w:pPr>
        <w:widowControl w:val="0"/>
        <w:shd w:val="clear" w:color="auto" w:fill="FFFFFF"/>
        <w:spacing w:after="0" w:line="240" w:lineRule="auto"/>
        <w:ind w:firstLine="567"/>
        <w:jc w:val="both"/>
        <w:rPr>
          <w:rFonts w:ascii="Times New Roman" w:hAnsi="Times New Roman" w:cs="Times New Roman"/>
          <w:sz w:val="28"/>
          <w:szCs w:val="28"/>
        </w:rPr>
      </w:pPr>
      <w:r w:rsidRPr="00840A59">
        <w:rPr>
          <w:rFonts w:ascii="Times New Roman" w:hAnsi="Times New Roman" w:cs="Times New Roman"/>
          <w:iCs/>
          <w:sz w:val="28"/>
          <w:szCs w:val="28"/>
        </w:rPr>
        <w:t xml:space="preserve">Сельскохозяйственный спрос </w:t>
      </w:r>
      <w:r w:rsidRPr="00840A59">
        <w:rPr>
          <w:rFonts w:ascii="Times New Roman" w:hAnsi="Times New Roman" w:cs="Times New Roman"/>
          <w:sz w:val="28"/>
          <w:szCs w:val="28"/>
        </w:rPr>
        <w:t>в условиях развитого рыночного хозяйства является производным от спроса на продовольствие. Он складывается из спроса на продукцию на растениеводство, животноводства и так далее. Сельскохозяйственный спрос учитывает плодородие почвы и ее местоположение. Для производства продовольствия типична ситуация близкая к совершенной конкуренции, так как преобладают семейные фермы, и спрос на продукты питания неэластичен, так как люди не могут жить без пищи.</w:t>
      </w:r>
      <w:r w:rsidRPr="00840A59">
        <w:rPr>
          <w:rFonts w:ascii="Times New Roman" w:hAnsi="Times New Roman" w:cs="Times New Roman"/>
          <w:iCs/>
          <w:sz w:val="28"/>
          <w:szCs w:val="28"/>
        </w:rPr>
        <w:t xml:space="preserve"> Несельскохозяйственный спрос на землю </w:t>
      </w:r>
      <w:r w:rsidRPr="00840A59">
        <w:rPr>
          <w:rFonts w:ascii="Times New Roman" w:hAnsi="Times New Roman" w:cs="Times New Roman"/>
          <w:sz w:val="28"/>
          <w:szCs w:val="28"/>
        </w:rPr>
        <w:t>имеет устойчивую тенденцию к росту. Он состоит из спроса на землю для строительства жилья, объектов инфраструктуры и так далее. В условиях высоких темпов инфляции борьба с обесцениванием денежного богатства подталкивает спрос на недвижимость. И земля выступает одной из гарантий сохранения и приумножения богатства. Для несельскохозяйственного спроса главным фактором выступает местоположение.</w:t>
      </w:r>
    </w:p>
    <w:p w:rsidR="00897063" w:rsidRPr="00840A59" w:rsidRDefault="00897063" w:rsidP="00840A59">
      <w:pPr>
        <w:widowControl w:val="0"/>
        <w:shd w:val="clear" w:color="auto" w:fill="FFFFFF"/>
        <w:spacing w:after="0" w:line="240" w:lineRule="auto"/>
        <w:ind w:firstLine="567"/>
        <w:jc w:val="both"/>
        <w:rPr>
          <w:rFonts w:ascii="Times New Roman" w:hAnsi="Times New Roman" w:cs="Times New Roman"/>
          <w:sz w:val="28"/>
          <w:szCs w:val="28"/>
        </w:rPr>
      </w:pPr>
      <w:r w:rsidRPr="00840A59">
        <w:rPr>
          <w:rFonts w:ascii="Times New Roman" w:hAnsi="Times New Roman" w:cs="Times New Roman"/>
          <w:sz w:val="28"/>
          <w:szCs w:val="28"/>
        </w:rPr>
        <w:t xml:space="preserve">Различают следующие виды рент: </w:t>
      </w:r>
    </w:p>
    <w:p w:rsidR="00897063" w:rsidRPr="00840A59" w:rsidRDefault="00897063" w:rsidP="00840A59">
      <w:pPr>
        <w:widowControl w:val="0"/>
        <w:numPr>
          <w:ilvl w:val="0"/>
          <w:numId w:val="30"/>
        </w:numPr>
        <w:shd w:val="clear" w:color="auto" w:fill="FFFFFF"/>
        <w:tabs>
          <w:tab w:val="left" w:pos="851"/>
        </w:tabs>
        <w:spacing w:after="0" w:line="240" w:lineRule="auto"/>
        <w:ind w:left="0" w:firstLine="567"/>
        <w:jc w:val="both"/>
        <w:rPr>
          <w:rFonts w:ascii="Times New Roman" w:hAnsi="Times New Roman" w:cs="Times New Roman"/>
          <w:sz w:val="28"/>
          <w:szCs w:val="28"/>
        </w:rPr>
      </w:pPr>
      <w:r w:rsidRPr="00840A59">
        <w:rPr>
          <w:rFonts w:ascii="Times New Roman" w:hAnsi="Times New Roman" w:cs="Times New Roman"/>
          <w:iCs/>
          <w:sz w:val="28"/>
          <w:szCs w:val="28"/>
        </w:rPr>
        <w:t>Абсолютная рента</w:t>
      </w:r>
      <w:r w:rsidRPr="00840A59">
        <w:rPr>
          <w:rFonts w:ascii="Times New Roman" w:hAnsi="Times New Roman" w:cs="Times New Roman"/>
          <w:sz w:val="28"/>
          <w:szCs w:val="28"/>
        </w:rPr>
        <w:t xml:space="preserve"> – ее получают все собственники земли независимо от ее качества;</w:t>
      </w:r>
    </w:p>
    <w:p w:rsidR="00897063" w:rsidRPr="00840A59" w:rsidRDefault="00897063" w:rsidP="00840A59">
      <w:pPr>
        <w:widowControl w:val="0"/>
        <w:numPr>
          <w:ilvl w:val="0"/>
          <w:numId w:val="30"/>
        </w:numPr>
        <w:shd w:val="clear" w:color="auto" w:fill="FFFFFF"/>
        <w:tabs>
          <w:tab w:val="left" w:pos="851"/>
        </w:tabs>
        <w:spacing w:after="0" w:line="240" w:lineRule="auto"/>
        <w:ind w:left="0" w:firstLine="567"/>
        <w:jc w:val="both"/>
        <w:rPr>
          <w:rFonts w:ascii="Times New Roman" w:hAnsi="Times New Roman" w:cs="Times New Roman"/>
          <w:sz w:val="28"/>
          <w:szCs w:val="28"/>
        </w:rPr>
      </w:pPr>
      <w:r w:rsidRPr="00840A59">
        <w:rPr>
          <w:rFonts w:ascii="Times New Roman" w:hAnsi="Times New Roman" w:cs="Times New Roman"/>
          <w:iCs/>
          <w:sz w:val="28"/>
          <w:szCs w:val="28"/>
        </w:rPr>
        <w:t>Дифференциальная рента</w:t>
      </w:r>
      <w:r w:rsidRPr="00840A59">
        <w:rPr>
          <w:rFonts w:ascii="Times New Roman" w:hAnsi="Times New Roman" w:cs="Times New Roman"/>
          <w:sz w:val="28"/>
          <w:szCs w:val="28"/>
        </w:rPr>
        <w:t xml:space="preserve"> образуется в результате ранжирования участков земель по плодородию и местоположению. Соответственно выделяют:</w:t>
      </w:r>
    </w:p>
    <w:p w:rsidR="00897063" w:rsidRPr="00840A59" w:rsidRDefault="00897063" w:rsidP="00840A59">
      <w:pPr>
        <w:widowControl w:val="0"/>
        <w:numPr>
          <w:ilvl w:val="0"/>
          <w:numId w:val="31"/>
        </w:numPr>
        <w:shd w:val="clear" w:color="auto" w:fill="FFFFFF"/>
        <w:tabs>
          <w:tab w:val="left" w:pos="993"/>
        </w:tabs>
        <w:spacing w:after="0" w:line="240" w:lineRule="auto"/>
        <w:ind w:left="0" w:firstLine="567"/>
        <w:jc w:val="both"/>
        <w:rPr>
          <w:rFonts w:ascii="Times New Roman" w:hAnsi="Times New Roman" w:cs="Times New Roman"/>
          <w:sz w:val="28"/>
          <w:szCs w:val="28"/>
        </w:rPr>
      </w:pPr>
      <w:r w:rsidRPr="00840A59">
        <w:rPr>
          <w:rFonts w:ascii="Times New Roman" w:hAnsi="Times New Roman" w:cs="Times New Roman"/>
          <w:sz w:val="28"/>
          <w:szCs w:val="28"/>
        </w:rPr>
        <w:t>дифференциальную ренту 1 по плодородию;</w:t>
      </w:r>
    </w:p>
    <w:p w:rsidR="00897063" w:rsidRPr="00840A59" w:rsidRDefault="00897063" w:rsidP="00840A59">
      <w:pPr>
        <w:widowControl w:val="0"/>
        <w:numPr>
          <w:ilvl w:val="0"/>
          <w:numId w:val="31"/>
        </w:numPr>
        <w:shd w:val="clear" w:color="auto" w:fill="FFFFFF"/>
        <w:tabs>
          <w:tab w:val="left" w:pos="993"/>
        </w:tabs>
        <w:spacing w:after="0" w:line="240" w:lineRule="auto"/>
        <w:ind w:left="0" w:firstLine="567"/>
        <w:jc w:val="both"/>
        <w:rPr>
          <w:rFonts w:ascii="Times New Roman" w:hAnsi="Times New Roman" w:cs="Times New Roman"/>
          <w:sz w:val="28"/>
          <w:szCs w:val="28"/>
        </w:rPr>
      </w:pPr>
      <w:r w:rsidRPr="00840A59">
        <w:rPr>
          <w:rFonts w:ascii="Times New Roman" w:hAnsi="Times New Roman" w:cs="Times New Roman"/>
          <w:sz w:val="28"/>
          <w:szCs w:val="28"/>
        </w:rPr>
        <w:t>дифференциальную ренту 2 по местоположению.</w:t>
      </w:r>
    </w:p>
    <w:p w:rsidR="00897063" w:rsidRPr="00840A59" w:rsidRDefault="00897063" w:rsidP="00840A59">
      <w:pPr>
        <w:widowControl w:val="0"/>
        <w:shd w:val="clear" w:color="auto" w:fill="FFFFFF"/>
        <w:spacing w:after="0" w:line="240" w:lineRule="auto"/>
        <w:ind w:firstLine="567"/>
        <w:jc w:val="both"/>
        <w:rPr>
          <w:rFonts w:ascii="Times New Roman" w:hAnsi="Times New Roman" w:cs="Times New Roman"/>
          <w:sz w:val="28"/>
          <w:szCs w:val="28"/>
        </w:rPr>
      </w:pPr>
      <w:r w:rsidRPr="00840A59">
        <w:rPr>
          <w:rFonts w:ascii="Times New Roman" w:hAnsi="Times New Roman" w:cs="Times New Roman"/>
          <w:iCs/>
          <w:sz w:val="28"/>
          <w:szCs w:val="28"/>
        </w:rPr>
        <w:t>Рассмотрим образование</w:t>
      </w:r>
      <w:r w:rsidRPr="00840A59">
        <w:rPr>
          <w:rFonts w:ascii="Times New Roman" w:hAnsi="Times New Roman" w:cs="Times New Roman"/>
          <w:sz w:val="28"/>
          <w:szCs w:val="28"/>
        </w:rPr>
        <w:t xml:space="preserve"> </w:t>
      </w:r>
      <w:r w:rsidRPr="00840A59">
        <w:rPr>
          <w:rFonts w:ascii="Times New Roman" w:hAnsi="Times New Roman" w:cs="Times New Roman"/>
          <w:iCs/>
          <w:sz w:val="28"/>
          <w:szCs w:val="28"/>
        </w:rPr>
        <w:t xml:space="preserve">абсолютной ренты (рисунок 22). </w:t>
      </w:r>
    </w:p>
    <w:p w:rsidR="00897063" w:rsidRPr="00840A59" w:rsidRDefault="00897063" w:rsidP="00840A59">
      <w:pPr>
        <w:widowControl w:val="0"/>
        <w:shd w:val="clear" w:color="auto" w:fill="FFFFFF"/>
        <w:tabs>
          <w:tab w:val="left" w:pos="851"/>
        </w:tabs>
        <w:spacing w:after="0" w:line="240" w:lineRule="auto"/>
        <w:jc w:val="both"/>
        <w:rPr>
          <w:rFonts w:ascii="Times New Roman" w:hAnsi="Times New Roman" w:cs="Times New Roman"/>
          <w:sz w:val="28"/>
          <w:szCs w:val="28"/>
          <w:lang w:val="kk-KZ"/>
        </w:rPr>
      </w:pPr>
    </w:p>
    <w:p w:rsidR="00897063" w:rsidRPr="00840A59" w:rsidRDefault="00876C73" w:rsidP="00840A59">
      <w:pPr>
        <w:widowControl w:val="0"/>
        <w:shd w:val="clear" w:color="auto" w:fill="FFFFFF"/>
        <w:tabs>
          <w:tab w:val="left" w:pos="851"/>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rPr>
        <w:pict>
          <v:rect id="_x0000_s1049" style="position:absolute;left:0;text-align:left;margin-left:123.3pt;margin-top:-9.15pt;width:23.75pt;height:18.35pt;z-index:251652096" strokecolor="white">
            <v:textbox style="mso-next-textbox:#_x0000_s1049">
              <w:txbxContent>
                <w:p w:rsidR="00897063" w:rsidRDefault="00897063" w:rsidP="00897063">
                  <w:pPr>
                    <w:rPr>
                      <w:lang w:val="en-US"/>
                    </w:rPr>
                  </w:pPr>
                  <w:proofErr w:type="gramStart"/>
                  <w:r>
                    <w:rPr>
                      <w:lang w:val="en-US"/>
                    </w:rPr>
                    <w:t>r</w:t>
                  </w:r>
                  <w:proofErr w:type="gramEnd"/>
                </w:p>
              </w:txbxContent>
            </v:textbox>
          </v:rect>
        </w:pict>
      </w:r>
      <w:r>
        <w:rPr>
          <w:rFonts w:ascii="Times New Roman" w:hAnsi="Times New Roman" w:cs="Times New Roman"/>
          <w:sz w:val="28"/>
          <w:szCs w:val="28"/>
        </w:rPr>
        <w:pict>
          <v:rect id="_x0000_s1050" style="position:absolute;left:0;text-align:left;margin-left:123.3pt;margin-top:29.9pt;width:23.75pt;height:31.9pt;z-index:251653120" strokecolor="white">
            <v:textbox style="mso-next-textbox:#_x0000_s1050">
              <w:txbxContent>
                <w:p w:rsidR="00897063" w:rsidRDefault="00897063" w:rsidP="00897063">
                  <w:pPr>
                    <w:spacing w:line="480" w:lineRule="auto"/>
                    <w:rPr>
                      <w:vertAlign w:val="superscript"/>
                      <w:lang w:val="en-US"/>
                    </w:rPr>
                  </w:pPr>
                  <w:proofErr w:type="gramStart"/>
                  <w:r>
                    <w:rPr>
                      <w:lang w:val="en-US"/>
                    </w:rPr>
                    <w:t>r</w:t>
                  </w:r>
                  <w:proofErr w:type="gramEnd"/>
                  <w:r>
                    <w:rPr>
                      <w:vertAlign w:val="superscript"/>
                      <w:lang w:val="en-US"/>
                    </w:rPr>
                    <w:t>”</w:t>
                  </w:r>
                </w:p>
              </w:txbxContent>
            </v:textbox>
          </v:rect>
        </w:pict>
      </w:r>
      <w:r>
        <w:rPr>
          <w:rFonts w:ascii="Times New Roman" w:hAnsi="Times New Roman" w:cs="Times New Roman"/>
          <w:sz w:val="28"/>
          <w:szCs w:val="28"/>
        </w:rPr>
        <w:pict>
          <v:rect id="_x0000_s1052" style="position:absolute;left:0;text-align:left;margin-left:123.3pt;margin-top:55.65pt;width:23.75pt;height:19.7pt;z-index:251654144" strokecolor="white">
            <v:textbox style="mso-next-textbox:#_x0000_s1052">
              <w:txbxContent>
                <w:p w:rsidR="00897063" w:rsidRDefault="00897063" w:rsidP="00897063">
                  <w:pPr>
                    <w:spacing w:line="480" w:lineRule="auto"/>
                    <w:rPr>
                      <w:lang w:val="en-US"/>
                    </w:rPr>
                  </w:pPr>
                  <w:proofErr w:type="gramStart"/>
                  <w:r>
                    <w:rPr>
                      <w:lang w:val="en-US"/>
                    </w:rPr>
                    <w:t>r</w:t>
                  </w:r>
                  <w:proofErr w:type="gramEnd"/>
                  <w:r>
                    <w:t>*"</w:t>
                  </w:r>
                </w:p>
              </w:txbxContent>
            </v:textbox>
          </v:rect>
        </w:pict>
      </w:r>
      <w:r>
        <w:rPr>
          <w:rFonts w:ascii="Times New Roman" w:hAnsi="Times New Roman" w:cs="Times New Roman"/>
          <w:sz w:val="28"/>
          <w:szCs w:val="28"/>
        </w:rPr>
        <w:pict>
          <v:rect id="_x0000_s1040" style="position:absolute;left:0;text-align:left;margin-left:156.6pt;margin-top:64.15pt;width:78.1pt;height:29.9pt;z-index:251655168" fillcolor="yellow"/>
        </w:pict>
      </w:r>
      <w:r>
        <w:rPr>
          <w:rFonts w:ascii="Times New Roman" w:hAnsi="Times New Roman" w:cs="Times New Roman"/>
          <w:sz w:val="28"/>
          <w:szCs w:val="28"/>
        </w:rPr>
        <w:pict>
          <v:rect id="_x0000_s1041" style="position:absolute;left:0;text-align:left;margin-left:156.6pt;margin-top:94.2pt;width:78.1pt;height:29.9pt;z-index:251656192" fillcolor="yellow">
            <v:textbox style="mso-next-textbox:#_x0000_s1041">
              <w:txbxContent>
                <w:p w:rsidR="00897063" w:rsidRDefault="00897063" w:rsidP="00897063">
                  <w:pPr>
                    <w:jc w:val="center"/>
                  </w:pPr>
                  <w:r>
                    <w:rPr>
                      <w:rStyle w:val="a8"/>
                    </w:rPr>
                    <w:t>Земельная</w:t>
                  </w:r>
                  <w:r>
                    <w:t xml:space="preserve"> рента</w:t>
                  </w:r>
                </w:p>
              </w:txbxContent>
            </v:textbox>
          </v:rect>
        </w:pict>
      </w:r>
      <w:r>
        <w:rPr>
          <w:rFonts w:ascii="Times New Roman" w:hAnsi="Times New Roman" w:cs="Times New Roman"/>
          <w:sz w:val="28"/>
          <w:szCs w:val="28"/>
        </w:rPr>
        <w:pict>
          <v:rect id="_x0000_s1042" style="position:absolute;left:0;text-align:left;margin-left:156.6pt;margin-top:31.55pt;width:78.1pt;height:33.3pt;z-index:251657216"/>
        </w:pict>
      </w:r>
      <w:r>
        <w:rPr>
          <w:rFonts w:ascii="Times New Roman" w:hAnsi="Times New Roman" w:cs="Times New Roman"/>
          <w:sz w:val="28"/>
          <w:szCs w:val="28"/>
        </w:rPr>
        <w:pict>
          <v:shape id="_x0000_s1043" type="#_x0000_t32" style="position:absolute;left:0;text-align:left;margin-left:156.6pt;margin-top:-1pt;width:0;height:36.65pt;flip:y;z-index:251658240" o:connectortype="straight">
            <v:stroke endarrow="block"/>
          </v:shape>
        </w:pict>
      </w:r>
      <w:r>
        <w:rPr>
          <w:rFonts w:ascii="Times New Roman" w:hAnsi="Times New Roman" w:cs="Times New Roman"/>
          <w:sz w:val="28"/>
          <w:szCs w:val="28"/>
        </w:rPr>
        <w:pict>
          <v:shape id="_x0000_s1044" type="#_x0000_t32" style="position:absolute;left:0;text-align:left;margin-left:234.7pt;margin-top:2.4pt;width:0;height:33.25pt;flip:y;z-index:251659264" o:connectortype="straight"/>
        </w:pict>
      </w:r>
      <w:r>
        <w:rPr>
          <w:rFonts w:ascii="Times New Roman" w:hAnsi="Times New Roman" w:cs="Times New Roman"/>
          <w:sz w:val="28"/>
          <w:szCs w:val="28"/>
        </w:rPr>
        <w:pict>
          <v:shape id="_x0000_s1045" type="#_x0000_t32" style="position:absolute;left:0;text-align:left;margin-left:162.7pt;margin-top:44.45pt;width:156.9pt;height:39.4pt;z-index:251660288" o:connectortype="straight"/>
        </w:pict>
      </w:r>
      <w:r>
        <w:rPr>
          <w:rFonts w:ascii="Times New Roman" w:hAnsi="Times New Roman" w:cs="Times New Roman"/>
          <w:sz w:val="28"/>
          <w:szCs w:val="28"/>
        </w:rPr>
        <w:pict>
          <v:shape id="_x0000_s1046" type="#_x0000_t32" style="position:absolute;left:0;text-align:left;margin-left:170.2pt;margin-top:16.6pt;width:156.9pt;height:39.4pt;z-index:251661312" o:connectortype="straight"/>
        </w:pict>
      </w:r>
      <w:r>
        <w:rPr>
          <w:rFonts w:ascii="Times New Roman" w:hAnsi="Times New Roman" w:cs="Times New Roman"/>
          <w:sz w:val="28"/>
          <w:szCs w:val="28"/>
        </w:rPr>
        <w:pict>
          <v:shape id="_x0000_s1047" type="#_x0000_t32" style="position:absolute;left:0;text-align:left;margin-left:170.2pt;margin-top:77.75pt;width:124.95pt;height:31.25pt;z-index:251662336" o:connectortype="straight"/>
        </w:pict>
      </w:r>
      <w:r>
        <w:rPr>
          <w:rFonts w:ascii="Times New Roman" w:hAnsi="Times New Roman" w:cs="Times New Roman"/>
          <w:sz w:val="28"/>
          <w:szCs w:val="28"/>
        </w:rPr>
        <w:pict>
          <v:rect id="_x0000_s1053" style="position:absolute;left:0;text-align:left;margin-left:242.15pt;margin-top:2.4pt;width:23.75pt;height:18.35pt;z-index:251663360" strokecolor="white">
            <v:textbox style="mso-next-textbox:#_x0000_s1053">
              <w:txbxContent>
                <w:p w:rsidR="00897063" w:rsidRDefault="00897063" w:rsidP="00897063">
                  <w:pPr>
                    <w:rPr>
                      <w:lang w:val="en-US"/>
                    </w:rPr>
                  </w:pPr>
                  <w:r>
                    <w:rPr>
                      <w:lang w:val="en-US"/>
                    </w:rPr>
                    <w:t>S</w:t>
                  </w:r>
                </w:p>
              </w:txbxContent>
            </v:textbox>
          </v:rect>
        </w:pict>
      </w:r>
      <w:r>
        <w:rPr>
          <w:rFonts w:ascii="Times New Roman" w:hAnsi="Times New Roman" w:cs="Times New Roman"/>
          <w:sz w:val="28"/>
          <w:szCs w:val="28"/>
        </w:rPr>
        <w:pict>
          <v:shape id="_x0000_s1054" type="#_x0000_t32" style="position:absolute;left:0;text-align:left;margin-left:253.05pt;margin-top:55.65pt;width:16.3pt;height:22.45pt;flip:x;z-index:251664384" o:connectortype="straight">
            <v:stroke startarrow="block" endarrow="block"/>
          </v:shape>
        </w:pict>
      </w:r>
      <w:r>
        <w:rPr>
          <w:rFonts w:ascii="Times New Roman" w:hAnsi="Times New Roman" w:cs="Times New Roman"/>
          <w:sz w:val="28"/>
          <w:szCs w:val="28"/>
        </w:rPr>
        <w:pict>
          <v:rect id="_x0000_s1055" style="position:absolute;left:0;text-align:left;margin-left:332.55pt;margin-top:45.15pt;width:23.75pt;height:18.35pt;z-index:251665408" strokecolor="white">
            <v:textbox style="mso-next-textbox:#_x0000_s1055">
              <w:txbxContent>
                <w:p w:rsidR="00897063" w:rsidRDefault="00897063" w:rsidP="00897063">
                  <w:pPr>
                    <w:rPr>
                      <w:vertAlign w:val="superscript"/>
                      <w:lang w:val="en-US"/>
                    </w:rPr>
                  </w:pPr>
                  <w:r>
                    <w:rPr>
                      <w:lang w:val="en-US"/>
                    </w:rPr>
                    <w:t>D</w:t>
                  </w:r>
                  <w:r>
                    <w:rPr>
                      <w:lang w:val="kk-KZ"/>
                    </w:rPr>
                    <w:t>Ә</w:t>
                  </w:r>
                  <w:r>
                    <w:rPr>
                      <w:vertAlign w:val="superscript"/>
                      <w:lang w:val="en-US"/>
                    </w:rPr>
                    <w:t>**</w:t>
                  </w:r>
                </w:p>
              </w:txbxContent>
            </v:textbox>
          </v:rect>
        </w:pict>
      </w:r>
      <w:r>
        <w:rPr>
          <w:rFonts w:ascii="Times New Roman" w:hAnsi="Times New Roman" w:cs="Times New Roman"/>
          <w:sz w:val="28"/>
          <w:szCs w:val="28"/>
        </w:rPr>
        <w:pict>
          <v:rect id="_x0000_s1056" style="position:absolute;left:0;text-align:left;margin-left:323pt;margin-top:75pt;width:23.75pt;height:18.35pt;z-index:251666432" strokecolor="white">
            <v:textbox style="mso-next-textbox:#_x0000_s1056">
              <w:txbxContent>
                <w:p w:rsidR="00897063" w:rsidRDefault="00897063" w:rsidP="00897063">
                  <w:pPr>
                    <w:rPr>
                      <w:vertAlign w:val="superscript"/>
                      <w:lang w:val="en-US"/>
                    </w:rPr>
                  </w:pPr>
                  <w:r>
                    <w:rPr>
                      <w:lang w:val="en-US"/>
                    </w:rPr>
                    <w:t>D</w:t>
                  </w:r>
                  <w:r>
                    <w:rPr>
                      <w:lang w:val="kk-KZ"/>
                    </w:rPr>
                    <w:t>Ә</w:t>
                  </w:r>
                  <w:r>
                    <w:rPr>
                      <w:vertAlign w:val="superscript"/>
                      <w:lang w:val="en-US"/>
                    </w:rPr>
                    <w:t>**</w:t>
                  </w:r>
                </w:p>
              </w:txbxContent>
            </v:textbox>
          </v:rect>
        </w:pict>
      </w:r>
      <w:r>
        <w:rPr>
          <w:rFonts w:ascii="Times New Roman" w:hAnsi="Times New Roman" w:cs="Times New Roman"/>
          <w:sz w:val="28"/>
          <w:szCs w:val="28"/>
        </w:rPr>
        <w:pict>
          <v:rect id="_x0000_s1057" style="position:absolute;left:0;text-align:left;margin-left:303.35pt;margin-top:97.5pt;width:23.75pt;height:18.35pt;z-index:251667456" strokecolor="white">
            <v:textbox style="mso-next-textbox:#_x0000_s1057">
              <w:txbxContent>
                <w:p w:rsidR="00897063" w:rsidRDefault="00897063" w:rsidP="00897063">
                  <w:pPr>
                    <w:rPr>
                      <w:vertAlign w:val="superscript"/>
                      <w:lang w:val="en-US"/>
                    </w:rPr>
                  </w:pPr>
                  <w:r>
                    <w:rPr>
                      <w:lang w:val="en-US"/>
                    </w:rPr>
                    <w:t>D</w:t>
                  </w:r>
                  <w:r>
                    <w:rPr>
                      <w:lang w:val="kk-KZ"/>
                    </w:rPr>
                    <w:t>Ә</w:t>
                  </w:r>
                  <w:r>
                    <w:rPr>
                      <w:vertAlign w:val="superscript"/>
                      <w:lang w:val="en-US"/>
                    </w:rPr>
                    <w:t>**</w:t>
                  </w:r>
                </w:p>
              </w:txbxContent>
            </v:textbox>
          </v:rect>
        </w:pict>
      </w:r>
      <w:r>
        <w:rPr>
          <w:rFonts w:ascii="Times New Roman" w:hAnsi="Times New Roman" w:cs="Times New Roman"/>
          <w:sz w:val="28"/>
          <w:szCs w:val="28"/>
        </w:rPr>
        <w:pict>
          <v:rect id="_x0000_s1051" style="position:absolute;left:0;text-align:left;margin-left:123.3pt;margin-top:82.8pt;width:23.75pt;height:19.7pt;z-index:251668480" strokecolor="white">
            <v:textbox style="mso-next-textbox:#_x0000_s1051">
              <w:txbxContent>
                <w:p w:rsidR="00897063" w:rsidRDefault="00897063" w:rsidP="00897063">
                  <w:pPr>
                    <w:spacing w:line="480" w:lineRule="auto"/>
                    <w:rPr>
                      <w:sz w:val="24"/>
                      <w:szCs w:val="24"/>
                      <w:vertAlign w:val="superscript"/>
                      <w:lang w:val="en-US"/>
                    </w:rPr>
                  </w:pPr>
                  <w:proofErr w:type="gramStart"/>
                  <w:r>
                    <w:rPr>
                      <w:sz w:val="24"/>
                      <w:szCs w:val="24"/>
                      <w:vertAlign w:val="superscript"/>
                      <w:lang w:val="en-US"/>
                    </w:rPr>
                    <w:t>r</w:t>
                  </w:r>
                  <w:proofErr w:type="gramEnd"/>
                  <w:r>
                    <w:rPr>
                      <w:sz w:val="24"/>
                      <w:szCs w:val="24"/>
                      <w:vertAlign w:val="superscript"/>
                      <w:lang w:val="en-US"/>
                    </w:rPr>
                    <w:t>’</w:t>
                  </w:r>
                </w:p>
              </w:txbxContent>
            </v:textbox>
          </v:rect>
        </w:pict>
      </w:r>
    </w:p>
    <w:p w:rsidR="00897063" w:rsidRPr="00840A59" w:rsidRDefault="00897063" w:rsidP="00840A59">
      <w:pPr>
        <w:widowControl w:val="0"/>
        <w:shd w:val="clear" w:color="auto" w:fill="FFFFFF"/>
        <w:tabs>
          <w:tab w:val="left" w:pos="851"/>
        </w:tabs>
        <w:spacing w:after="0" w:line="240" w:lineRule="auto"/>
        <w:jc w:val="both"/>
        <w:rPr>
          <w:rFonts w:ascii="Times New Roman" w:hAnsi="Times New Roman" w:cs="Times New Roman"/>
          <w:sz w:val="28"/>
          <w:szCs w:val="28"/>
          <w:lang w:val="kk-KZ"/>
        </w:rPr>
      </w:pPr>
    </w:p>
    <w:p w:rsidR="00897063" w:rsidRPr="00840A59" w:rsidRDefault="00897063" w:rsidP="00840A59">
      <w:pPr>
        <w:widowControl w:val="0"/>
        <w:shd w:val="clear" w:color="auto" w:fill="FFFFFF"/>
        <w:tabs>
          <w:tab w:val="left" w:pos="851"/>
        </w:tabs>
        <w:spacing w:after="0" w:line="240" w:lineRule="auto"/>
        <w:jc w:val="both"/>
        <w:rPr>
          <w:rFonts w:ascii="Times New Roman" w:hAnsi="Times New Roman" w:cs="Times New Roman"/>
          <w:sz w:val="28"/>
          <w:szCs w:val="28"/>
          <w:lang w:val="kk-KZ"/>
        </w:rPr>
      </w:pPr>
    </w:p>
    <w:p w:rsidR="00897063" w:rsidRPr="00840A59" w:rsidRDefault="00897063" w:rsidP="00840A59">
      <w:pPr>
        <w:widowControl w:val="0"/>
        <w:shd w:val="clear" w:color="auto" w:fill="FFFFFF"/>
        <w:tabs>
          <w:tab w:val="left" w:pos="851"/>
        </w:tabs>
        <w:spacing w:after="0" w:line="240" w:lineRule="auto"/>
        <w:jc w:val="both"/>
        <w:rPr>
          <w:rFonts w:ascii="Times New Roman" w:hAnsi="Times New Roman" w:cs="Times New Roman"/>
          <w:sz w:val="28"/>
          <w:szCs w:val="28"/>
          <w:lang w:val="kk-KZ"/>
        </w:rPr>
      </w:pPr>
    </w:p>
    <w:p w:rsidR="00897063" w:rsidRPr="00840A59" w:rsidRDefault="00897063" w:rsidP="00840A59">
      <w:pPr>
        <w:widowControl w:val="0"/>
        <w:shd w:val="clear" w:color="auto" w:fill="FFFFFF"/>
        <w:tabs>
          <w:tab w:val="left" w:pos="851"/>
        </w:tabs>
        <w:spacing w:after="0" w:line="240" w:lineRule="auto"/>
        <w:jc w:val="both"/>
        <w:rPr>
          <w:rFonts w:ascii="Times New Roman" w:hAnsi="Times New Roman" w:cs="Times New Roman"/>
          <w:sz w:val="28"/>
          <w:szCs w:val="28"/>
          <w:lang w:val="kk-KZ"/>
        </w:rPr>
      </w:pPr>
    </w:p>
    <w:p w:rsidR="00897063" w:rsidRPr="00840A59" w:rsidRDefault="00897063" w:rsidP="00840A59">
      <w:pPr>
        <w:widowControl w:val="0"/>
        <w:shd w:val="clear" w:color="auto" w:fill="FFFFFF"/>
        <w:tabs>
          <w:tab w:val="left" w:pos="851"/>
        </w:tabs>
        <w:spacing w:after="0" w:line="240" w:lineRule="auto"/>
        <w:jc w:val="both"/>
        <w:rPr>
          <w:rFonts w:ascii="Times New Roman" w:hAnsi="Times New Roman" w:cs="Times New Roman"/>
          <w:sz w:val="28"/>
          <w:szCs w:val="28"/>
          <w:lang w:val="kk-KZ"/>
        </w:rPr>
      </w:pPr>
    </w:p>
    <w:p w:rsidR="00897063" w:rsidRPr="00840A59" w:rsidRDefault="00897063" w:rsidP="00840A59">
      <w:pPr>
        <w:widowControl w:val="0"/>
        <w:shd w:val="clear" w:color="auto" w:fill="FFFFFF"/>
        <w:tabs>
          <w:tab w:val="left" w:pos="851"/>
        </w:tabs>
        <w:spacing w:after="0" w:line="240" w:lineRule="auto"/>
        <w:jc w:val="both"/>
        <w:rPr>
          <w:rFonts w:ascii="Times New Roman" w:hAnsi="Times New Roman" w:cs="Times New Roman"/>
          <w:sz w:val="28"/>
          <w:szCs w:val="28"/>
          <w:lang w:val="kk-KZ"/>
        </w:rPr>
      </w:pPr>
    </w:p>
    <w:p w:rsidR="00897063" w:rsidRPr="00840A59" w:rsidRDefault="00876C73" w:rsidP="00840A59">
      <w:pPr>
        <w:widowControl w:val="0"/>
        <w:shd w:val="clear" w:color="auto" w:fill="FFFFFF"/>
        <w:tabs>
          <w:tab w:val="left" w:pos="851"/>
        </w:tabs>
        <w:spacing w:after="0" w:line="240" w:lineRule="auto"/>
        <w:jc w:val="both"/>
        <w:rPr>
          <w:rFonts w:ascii="Times New Roman" w:hAnsi="Times New Roman" w:cs="Times New Roman"/>
          <w:sz w:val="28"/>
          <w:szCs w:val="28"/>
        </w:rPr>
      </w:pPr>
      <w:r>
        <w:rPr>
          <w:rFonts w:ascii="Times New Roman" w:hAnsi="Times New Roman" w:cs="Times New Roman"/>
          <w:sz w:val="28"/>
          <w:szCs w:val="28"/>
        </w:rPr>
        <w:pict>
          <v:shape id="_x0000_s1048" type="#_x0000_t32" style="position:absolute;left:0;text-align:left;margin-left:234.7pt;margin-top:12.65pt;width:97.85pt;height:.05pt;z-index:251669504" o:connectortype="straight">
            <v:stroke endarrow="block"/>
          </v:shape>
        </w:pict>
      </w:r>
      <w:r w:rsidR="00897063" w:rsidRPr="00840A59">
        <w:rPr>
          <w:rFonts w:ascii="Times New Roman" w:hAnsi="Times New Roman" w:cs="Times New Roman"/>
          <w:sz w:val="28"/>
          <w:szCs w:val="28"/>
          <w:lang w:val="kk-KZ"/>
        </w:rPr>
        <w:tab/>
      </w:r>
      <w:r w:rsidR="00897063" w:rsidRPr="00840A59">
        <w:rPr>
          <w:rFonts w:ascii="Times New Roman" w:hAnsi="Times New Roman" w:cs="Times New Roman"/>
          <w:sz w:val="28"/>
          <w:szCs w:val="28"/>
          <w:lang w:val="kk-KZ"/>
        </w:rPr>
        <w:tab/>
      </w:r>
      <w:r w:rsidR="00897063" w:rsidRPr="00840A59">
        <w:rPr>
          <w:rFonts w:ascii="Times New Roman" w:hAnsi="Times New Roman" w:cs="Times New Roman"/>
          <w:sz w:val="28"/>
          <w:szCs w:val="28"/>
          <w:lang w:val="kk-KZ"/>
        </w:rPr>
        <w:tab/>
      </w:r>
      <w:r w:rsidR="00897063" w:rsidRPr="00840A59">
        <w:rPr>
          <w:rFonts w:ascii="Times New Roman" w:hAnsi="Times New Roman" w:cs="Times New Roman"/>
          <w:sz w:val="28"/>
          <w:szCs w:val="28"/>
          <w:lang w:val="kk-KZ"/>
        </w:rPr>
        <w:tab/>
        <w:t>0</w:t>
      </w:r>
      <w:r w:rsidR="00897063" w:rsidRPr="00840A59">
        <w:rPr>
          <w:rFonts w:ascii="Times New Roman" w:hAnsi="Times New Roman" w:cs="Times New Roman"/>
          <w:sz w:val="28"/>
          <w:szCs w:val="28"/>
          <w:lang w:val="kk-KZ"/>
        </w:rPr>
        <w:tab/>
      </w:r>
      <w:r w:rsidR="00897063" w:rsidRPr="00840A59">
        <w:rPr>
          <w:rFonts w:ascii="Times New Roman" w:hAnsi="Times New Roman" w:cs="Times New Roman"/>
          <w:sz w:val="28"/>
          <w:szCs w:val="28"/>
          <w:lang w:val="kk-KZ"/>
        </w:rPr>
        <w:tab/>
      </w:r>
      <w:r w:rsidR="00897063" w:rsidRPr="00840A59">
        <w:rPr>
          <w:rFonts w:ascii="Times New Roman" w:hAnsi="Times New Roman" w:cs="Times New Roman"/>
          <w:sz w:val="28"/>
          <w:szCs w:val="28"/>
          <w:lang w:val="kk-KZ"/>
        </w:rPr>
        <w:tab/>
      </w:r>
      <w:r w:rsidR="00897063" w:rsidRPr="00840A59">
        <w:rPr>
          <w:rFonts w:ascii="Times New Roman" w:hAnsi="Times New Roman" w:cs="Times New Roman"/>
          <w:sz w:val="28"/>
          <w:szCs w:val="28"/>
          <w:lang w:val="kk-KZ"/>
        </w:rPr>
        <w:tab/>
      </w:r>
      <w:r w:rsidR="00897063" w:rsidRPr="00840A59">
        <w:rPr>
          <w:rFonts w:ascii="Times New Roman" w:hAnsi="Times New Roman" w:cs="Times New Roman"/>
          <w:sz w:val="28"/>
          <w:szCs w:val="28"/>
          <w:lang w:val="kk-KZ"/>
        </w:rPr>
        <w:tab/>
      </w:r>
      <w:r w:rsidR="00897063" w:rsidRPr="00840A59">
        <w:rPr>
          <w:rFonts w:ascii="Times New Roman" w:hAnsi="Times New Roman" w:cs="Times New Roman"/>
          <w:sz w:val="28"/>
          <w:szCs w:val="28"/>
          <w:lang w:val="kk-KZ"/>
        </w:rPr>
        <w:tab/>
      </w:r>
      <w:r w:rsidR="00897063" w:rsidRPr="00840A59">
        <w:rPr>
          <w:rFonts w:ascii="Times New Roman" w:hAnsi="Times New Roman" w:cs="Times New Roman"/>
          <w:sz w:val="28"/>
          <w:szCs w:val="28"/>
          <w:lang w:val="en-US"/>
        </w:rPr>
        <w:t>Q</w:t>
      </w:r>
      <w:r w:rsidR="00897063" w:rsidRPr="00840A59">
        <w:rPr>
          <w:rFonts w:ascii="Times New Roman" w:hAnsi="Times New Roman" w:cs="Times New Roman"/>
          <w:sz w:val="28"/>
          <w:szCs w:val="28"/>
        </w:rPr>
        <w:t>, г</w:t>
      </w:r>
      <w:r w:rsidR="00897063" w:rsidRPr="00840A59">
        <w:rPr>
          <w:rFonts w:ascii="Times New Roman" w:hAnsi="Times New Roman" w:cs="Times New Roman"/>
          <w:sz w:val="28"/>
          <w:szCs w:val="28"/>
          <w:lang w:val="en-US"/>
        </w:rPr>
        <w:t>a</w:t>
      </w:r>
    </w:p>
    <w:p w:rsidR="00897063" w:rsidRPr="00840A59" w:rsidRDefault="00897063" w:rsidP="00840A59">
      <w:pPr>
        <w:widowControl w:val="0"/>
        <w:shd w:val="clear" w:color="auto" w:fill="FFFFFF"/>
        <w:spacing w:after="0" w:line="240" w:lineRule="auto"/>
        <w:jc w:val="center"/>
        <w:rPr>
          <w:rFonts w:ascii="Times New Roman" w:hAnsi="Times New Roman" w:cs="Times New Roman"/>
          <w:bCs/>
          <w:iCs/>
          <w:sz w:val="28"/>
          <w:szCs w:val="28"/>
        </w:rPr>
      </w:pPr>
    </w:p>
    <w:p w:rsidR="00897063" w:rsidRPr="00840A59" w:rsidRDefault="00897063" w:rsidP="00840A59">
      <w:pPr>
        <w:widowControl w:val="0"/>
        <w:shd w:val="clear" w:color="auto" w:fill="FFFFFF"/>
        <w:spacing w:after="0" w:line="240" w:lineRule="auto"/>
        <w:jc w:val="center"/>
        <w:rPr>
          <w:rFonts w:ascii="Times New Roman" w:hAnsi="Times New Roman" w:cs="Times New Roman"/>
          <w:bCs/>
          <w:iCs/>
          <w:sz w:val="28"/>
          <w:szCs w:val="28"/>
        </w:rPr>
      </w:pPr>
      <w:r w:rsidRPr="00840A59">
        <w:rPr>
          <w:rFonts w:ascii="Times New Roman" w:hAnsi="Times New Roman" w:cs="Times New Roman"/>
          <w:bCs/>
          <w:iCs/>
          <w:sz w:val="28"/>
          <w:szCs w:val="28"/>
        </w:rPr>
        <w:lastRenderedPageBreak/>
        <w:t>Рисунок 22 –  Образование абсолютной ренты</w:t>
      </w:r>
    </w:p>
    <w:p w:rsidR="00897063" w:rsidRPr="00840A59" w:rsidRDefault="00897063" w:rsidP="00840A59">
      <w:pPr>
        <w:widowControl w:val="0"/>
        <w:shd w:val="clear" w:color="auto" w:fill="FFFFFF"/>
        <w:spacing w:after="0" w:line="240" w:lineRule="auto"/>
        <w:ind w:firstLine="567"/>
        <w:jc w:val="both"/>
        <w:rPr>
          <w:rFonts w:ascii="Times New Roman" w:hAnsi="Times New Roman" w:cs="Times New Roman"/>
          <w:sz w:val="28"/>
          <w:szCs w:val="28"/>
        </w:rPr>
      </w:pPr>
    </w:p>
    <w:p w:rsidR="00897063" w:rsidRPr="00840A59" w:rsidRDefault="00897063" w:rsidP="00840A59">
      <w:pPr>
        <w:widowControl w:val="0"/>
        <w:shd w:val="clear" w:color="auto" w:fill="FFFFFF"/>
        <w:spacing w:after="0" w:line="240" w:lineRule="auto"/>
        <w:ind w:firstLine="567"/>
        <w:jc w:val="both"/>
        <w:rPr>
          <w:rFonts w:ascii="Times New Roman" w:hAnsi="Times New Roman" w:cs="Times New Roman"/>
          <w:sz w:val="28"/>
          <w:szCs w:val="28"/>
        </w:rPr>
      </w:pPr>
    </w:p>
    <w:p w:rsidR="00897063" w:rsidRPr="00840A59" w:rsidRDefault="00897063" w:rsidP="00840A59">
      <w:pPr>
        <w:widowControl w:val="0"/>
        <w:shd w:val="clear" w:color="auto" w:fill="FFFFFF"/>
        <w:spacing w:after="0" w:line="240" w:lineRule="auto"/>
        <w:ind w:firstLine="567"/>
        <w:jc w:val="both"/>
        <w:rPr>
          <w:rFonts w:ascii="Times New Roman" w:hAnsi="Times New Roman" w:cs="Times New Roman"/>
          <w:sz w:val="28"/>
          <w:szCs w:val="28"/>
        </w:rPr>
      </w:pPr>
      <w:r w:rsidRPr="00840A59">
        <w:rPr>
          <w:rFonts w:ascii="Times New Roman" w:hAnsi="Times New Roman" w:cs="Times New Roman"/>
          <w:sz w:val="28"/>
          <w:szCs w:val="28"/>
        </w:rPr>
        <w:t>Для этого предположим, что:</w:t>
      </w:r>
    </w:p>
    <w:p w:rsidR="00897063" w:rsidRPr="00840A59" w:rsidRDefault="00897063" w:rsidP="00840A59">
      <w:pPr>
        <w:widowControl w:val="0"/>
        <w:numPr>
          <w:ilvl w:val="0"/>
          <w:numId w:val="32"/>
        </w:numPr>
        <w:shd w:val="clear" w:color="auto" w:fill="FFFFFF"/>
        <w:tabs>
          <w:tab w:val="left" w:pos="851"/>
        </w:tabs>
        <w:spacing w:after="0" w:line="240" w:lineRule="auto"/>
        <w:ind w:left="0" w:firstLine="567"/>
        <w:jc w:val="both"/>
        <w:rPr>
          <w:rFonts w:ascii="Times New Roman" w:hAnsi="Times New Roman" w:cs="Times New Roman"/>
          <w:sz w:val="28"/>
          <w:szCs w:val="28"/>
        </w:rPr>
      </w:pPr>
      <w:r w:rsidRPr="00840A59">
        <w:rPr>
          <w:rFonts w:ascii="Times New Roman" w:hAnsi="Times New Roman" w:cs="Times New Roman"/>
          <w:sz w:val="28"/>
          <w:szCs w:val="28"/>
        </w:rPr>
        <w:t>существуют отдельные земли как объект хозяйствования, от земли как объекта собственности;</w:t>
      </w:r>
    </w:p>
    <w:p w:rsidR="00897063" w:rsidRPr="00840A59" w:rsidRDefault="00897063" w:rsidP="00840A59">
      <w:pPr>
        <w:widowControl w:val="0"/>
        <w:numPr>
          <w:ilvl w:val="0"/>
          <w:numId w:val="32"/>
        </w:numPr>
        <w:shd w:val="clear" w:color="auto" w:fill="FFFFFF"/>
        <w:tabs>
          <w:tab w:val="left" w:pos="851"/>
        </w:tabs>
        <w:spacing w:after="0" w:line="240" w:lineRule="auto"/>
        <w:ind w:left="0" w:firstLine="567"/>
        <w:jc w:val="both"/>
        <w:rPr>
          <w:rFonts w:ascii="Times New Roman" w:hAnsi="Times New Roman" w:cs="Times New Roman"/>
          <w:sz w:val="28"/>
          <w:szCs w:val="28"/>
        </w:rPr>
      </w:pPr>
      <w:r w:rsidRPr="00840A59">
        <w:rPr>
          <w:rFonts w:ascii="Times New Roman" w:hAnsi="Times New Roman" w:cs="Times New Roman"/>
          <w:sz w:val="28"/>
          <w:szCs w:val="28"/>
        </w:rPr>
        <w:t>вся земля используется для производства основного продукта питания;</w:t>
      </w:r>
    </w:p>
    <w:p w:rsidR="00897063" w:rsidRPr="00840A59" w:rsidRDefault="00897063" w:rsidP="00840A59">
      <w:pPr>
        <w:widowControl w:val="0"/>
        <w:numPr>
          <w:ilvl w:val="0"/>
          <w:numId w:val="32"/>
        </w:numPr>
        <w:shd w:val="clear" w:color="auto" w:fill="FFFFFF"/>
        <w:tabs>
          <w:tab w:val="left" w:pos="851"/>
        </w:tabs>
        <w:spacing w:after="0" w:line="240" w:lineRule="auto"/>
        <w:ind w:left="0" w:firstLine="567"/>
        <w:jc w:val="both"/>
        <w:rPr>
          <w:rFonts w:ascii="Times New Roman" w:hAnsi="Times New Roman" w:cs="Times New Roman"/>
          <w:sz w:val="28"/>
          <w:szCs w:val="28"/>
        </w:rPr>
      </w:pPr>
      <w:r w:rsidRPr="00840A59">
        <w:rPr>
          <w:rFonts w:ascii="Times New Roman" w:hAnsi="Times New Roman" w:cs="Times New Roman"/>
          <w:sz w:val="28"/>
          <w:szCs w:val="28"/>
        </w:rPr>
        <w:t>все земли имеют одинаковое качество.</w:t>
      </w:r>
    </w:p>
    <w:p w:rsidR="00897063" w:rsidRPr="00840A59" w:rsidRDefault="00897063" w:rsidP="00840A59">
      <w:pPr>
        <w:widowControl w:val="0"/>
        <w:shd w:val="clear" w:color="auto" w:fill="FFFFFF"/>
        <w:spacing w:after="0" w:line="240" w:lineRule="auto"/>
        <w:ind w:firstLine="567"/>
        <w:jc w:val="both"/>
        <w:rPr>
          <w:rFonts w:ascii="Times New Roman" w:hAnsi="Times New Roman" w:cs="Times New Roman"/>
          <w:sz w:val="28"/>
          <w:szCs w:val="28"/>
        </w:rPr>
      </w:pPr>
      <w:r w:rsidRPr="00840A59">
        <w:rPr>
          <w:rFonts w:ascii="Times New Roman" w:hAnsi="Times New Roman" w:cs="Times New Roman"/>
          <w:sz w:val="28"/>
          <w:szCs w:val="28"/>
        </w:rPr>
        <w:t xml:space="preserve">Предложение земли </w:t>
      </w:r>
      <w:r w:rsidRPr="00840A59">
        <w:rPr>
          <w:rFonts w:ascii="Times New Roman" w:hAnsi="Times New Roman" w:cs="Times New Roman"/>
          <w:sz w:val="28"/>
          <w:szCs w:val="28"/>
          <w:lang w:val="en-US"/>
        </w:rPr>
        <w:t>S</w:t>
      </w:r>
      <w:r w:rsidRPr="00840A59">
        <w:rPr>
          <w:rFonts w:ascii="Times New Roman" w:hAnsi="Times New Roman" w:cs="Times New Roman"/>
          <w:sz w:val="28"/>
          <w:szCs w:val="28"/>
        </w:rPr>
        <w:t xml:space="preserve">- абсолютно не эластично. Кривая спроса на землю </w:t>
      </w:r>
      <w:r w:rsidRPr="00840A59">
        <w:rPr>
          <w:rFonts w:ascii="Times New Roman" w:hAnsi="Times New Roman" w:cs="Times New Roman"/>
          <w:sz w:val="28"/>
          <w:szCs w:val="28"/>
          <w:lang w:val="en-US"/>
        </w:rPr>
        <w:t>D</w:t>
      </w:r>
      <w:r w:rsidRPr="00840A59">
        <w:rPr>
          <w:rFonts w:ascii="Times New Roman" w:hAnsi="Times New Roman" w:cs="Times New Roman"/>
          <w:sz w:val="28"/>
          <w:szCs w:val="28"/>
        </w:rPr>
        <w:t xml:space="preserve"> имеет отрицательный наклон вследствие действия закона убывающего плодородия. Пересечение </w:t>
      </w:r>
      <w:proofErr w:type="gramStart"/>
      <w:r w:rsidRPr="00840A59">
        <w:rPr>
          <w:rFonts w:ascii="Times New Roman" w:hAnsi="Times New Roman" w:cs="Times New Roman"/>
          <w:sz w:val="28"/>
          <w:szCs w:val="28"/>
        </w:rPr>
        <w:t>прямой</w:t>
      </w:r>
      <w:proofErr w:type="gramEnd"/>
      <w:r w:rsidRPr="00840A59">
        <w:rPr>
          <w:rFonts w:ascii="Times New Roman" w:hAnsi="Times New Roman" w:cs="Times New Roman"/>
          <w:sz w:val="28"/>
          <w:szCs w:val="28"/>
        </w:rPr>
        <w:t xml:space="preserve"> спроса и  предложения определяет ситуацию равновесия на земельном рынке.</w:t>
      </w:r>
    </w:p>
    <w:p w:rsidR="00897063" w:rsidRPr="00840A59" w:rsidRDefault="00897063" w:rsidP="00840A59">
      <w:pPr>
        <w:widowControl w:val="0"/>
        <w:shd w:val="clear" w:color="auto" w:fill="FFFFFF"/>
        <w:spacing w:after="0" w:line="240" w:lineRule="auto"/>
        <w:ind w:firstLine="567"/>
        <w:jc w:val="both"/>
        <w:rPr>
          <w:rFonts w:ascii="Times New Roman" w:hAnsi="Times New Roman" w:cs="Times New Roman"/>
          <w:sz w:val="28"/>
          <w:szCs w:val="28"/>
        </w:rPr>
      </w:pPr>
      <w:r w:rsidRPr="00840A59">
        <w:rPr>
          <w:rFonts w:ascii="Times New Roman" w:hAnsi="Times New Roman" w:cs="Times New Roman"/>
          <w:sz w:val="28"/>
          <w:szCs w:val="28"/>
        </w:rPr>
        <w:t xml:space="preserve">Изменение спроса на основной продукт питания (пшеницу), повысит ренту за один гектар земли с </w:t>
      </w:r>
      <w:r w:rsidRPr="00840A59">
        <w:rPr>
          <w:rFonts w:ascii="Times New Roman" w:hAnsi="Times New Roman" w:cs="Times New Roman"/>
          <w:sz w:val="28"/>
          <w:szCs w:val="28"/>
          <w:lang w:val="en-US"/>
        </w:rPr>
        <w:t>r</w:t>
      </w:r>
      <w:r w:rsidRPr="00840A59">
        <w:rPr>
          <w:rFonts w:ascii="Times New Roman" w:hAnsi="Times New Roman" w:cs="Times New Roman"/>
          <w:sz w:val="28"/>
          <w:szCs w:val="28"/>
          <w:vertAlign w:val="superscript"/>
        </w:rPr>
        <w:t>*</w:t>
      </w:r>
      <w:r w:rsidRPr="00840A59">
        <w:rPr>
          <w:rFonts w:ascii="Times New Roman" w:hAnsi="Times New Roman" w:cs="Times New Roman"/>
          <w:sz w:val="28"/>
          <w:szCs w:val="28"/>
        </w:rPr>
        <w:t xml:space="preserve"> до </w:t>
      </w:r>
      <w:r w:rsidRPr="00840A59">
        <w:rPr>
          <w:rFonts w:ascii="Times New Roman" w:hAnsi="Times New Roman" w:cs="Times New Roman"/>
          <w:sz w:val="28"/>
          <w:szCs w:val="28"/>
          <w:lang w:val="en-US"/>
        </w:rPr>
        <w:t>r</w:t>
      </w:r>
      <w:r w:rsidRPr="00840A59">
        <w:rPr>
          <w:rFonts w:ascii="Times New Roman" w:hAnsi="Times New Roman" w:cs="Times New Roman"/>
          <w:sz w:val="28"/>
          <w:szCs w:val="28"/>
          <w:vertAlign w:val="superscript"/>
        </w:rPr>
        <w:t>”</w:t>
      </w:r>
      <w:r w:rsidRPr="00840A59">
        <w:rPr>
          <w:rFonts w:ascii="Times New Roman" w:hAnsi="Times New Roman" w:cs="Times New Roman"/>
          <w:sz w:val="28"/>
          <w:szCs w:val="28"/>
        </w:rPr>
        <w:t>. Это приведет к росту абсолютной ренты. В случае понижения  спроса на основной продукт наблюдается обратная тенденция.</w:t>
      </w:r>
    </w:p>
    <w:p w:rsidR="00897063" w:rsidRPr="00840A59" w:rsidRDefault="00897063" w:rsidP="00840A59">
      <w:pPr>
        <w:widowControl w:val="0"/>
        <w:shd w:val="clear" w:color="auto" w:fill="FFFFFF"/>
        <w:spacing w:after="0" w:line="240" w:lineRule="auto"/>
        <w:ind w:firstLine="567"/>
        <w:jc w:val="both"/>
        <w:rPr>
          <w:rFonts w:ascii="Times New Roman" w:hAnsi="Times New Roman" w:cs="Times New Roman"/>
          <w:sz w:val="28"/>
          <w:szCs w:val="28"/>
        </w:rPr>
      </w:pPr>
      <w:r w:rsidRPr="00840A59">
        <w:rPr>
          <w:rFonts w:ascii="Times New Roman" w:hAnsi="Times New Roman" w:cs="Times New Roman"/>
          <w:iCs/>
          <w:sz w:val="28"/>
          <w:szCs w:val="28"/>
        </w:rPr>
        <w:t xml:space="preserve">Рассмотрим формирование дифференциальной ренты </w:t>
      </w:r>
      <w:r w:rsidRPr="00840A59">
        <w:rPr>
          <w:rFonts w:ascii="Times New Roman" w:hAnsi="Times New Roman" w:cs="Times New Roman"/>
          <w:sz w:val="28"/>
          <w:szCs w:val="28"/>
        </w:rPr>
        <w:t>на примере ранжирования земель по естественному плодородию почвы. Пусть у нас имеется земля трех видов (рисунок 2</w:t>
      </w:r>
      <w:r w:rsidRPr="00840A59">
        <w:rPr>
          <w:rFonts w:ascii="Times New Roman" w:hAnsi="Times New Roman" w:cs="Times New Roman"/>
          <w:sz w:val="28"/>
          <w:szCs w:val="28"/>
          <w:lang w:val="en-US"/>
        </w:rPr>
        <w:t>3</w:t>
      </w:r>
      <w:r w:rsidRPr="00840A59">
        <w:rPr>
          <w:rFonts w:ascii="Times New Roman" w:hAnsi="Times New Roman" w:cs="Times New Roman"/>
          <w:sz w:val="28"/>
          <w:szCs w:val="28"/>
        </w:rPr>
        <w:t>):</w:t>
      </w:r>
    </w:p>
    <w:p w:rsidR="00897063" w:rsidRPr="00840A59" w:rsidRDefault="00897063" w:rsidP="00840A59">
      <w:pPr>
        <w:widowControl w:val="0"/>
        <w:numPr>
          <w:ilvl w:val="0"/>
          <w:numId w:val="33"/>
        </w:numPr>
        <w:shd w:val="clear" w:color="auto" w:fill="FFFFFF"/>
        <w:tabs>
          <w:tab w:val="left" w:pos="993"/>
        </w:tabs>
        <w:spacing w:after="0" w:line="240" w:lineRule="auto"/>
        <w:ind w:left="0" w:firstLine="567"/>
        <w:jc w:val="both"/>
        <w:rPr>
          <w:rFonts w:ascii="Times New Roman" w:hAnsi="Times New Roman" w:cs="Times New Roman"/>
          <w:sz w:val="28"/>
          <w:szCs w:val="28"/>
        </w:rPr>
      </w:pPr>
      <w:r w:rsidRPr="00840A59">
        <w:rPr>
          <w:rFonts w:ascii="Times New Roman" w:hAnsi="Times New Roman" w:cs="Times New Roman"/>
          <w:sz w:val="28"/>
          <w:szCs w:val="28"/>
        </w:rPr>
        <w:t>лучшая;</w:t>
      </w:r>
    </w:p>
    <w:p w:rsidR="00897063" w:rsidRPr="00840A59" w:rsidRDefault="00897063" w:rsidP="00840A59">
      <w:pPr>
        <w:widowControl w:val="0"/>
        <w:numPr>
          <w:ilvl w:val="0"/>
          <w:numId w:val="33"/>
        </w:numPr>
        <w:shd w:val="clear" w:color="auto" w:fill="FFFFFF"/>
        <w:tabs>
          <w:tab w:val="left" w:pos="993"/>
        </w:tabs>
        <w:spacing w:after="0" w:line="240" w:lineRule="auto"/>
        <w:ind w:left="0" w:firstLine="567"/>
        <w:jc w:val="both"/>
        <w:rPr>
          <w:rFonts w:ascii="Times New Roman" w:hAnsi="Times New Roman" w:cs="Times New Roman"/>
          <w:sz w:val="28"/>
          <w:szCs w:val="28"/>
        </w:rPr>
      </w:pPr>
      <w:r w:rsidRPr="00840A59">
        <w:rPr>
          <w:rFonts w:ascii="Times New Roman" w:hAnsi="Times New Roman" w:cs="Times New Roman"/>
          <w:sz w:val="28"/>
          <w:szCs w:val="28"/>
        </w:rPr>
        <w:t>средняя;</w:t>
      </w:r>
    </w:p>
    <w:p w:rsidR="00897063" w:rsidRPr="00840A59" w:rsidRDefault="00897063" w:rsidP="00840A59">
      <w:pPr>
        <w:widowControl w:val="0"/>
        <w:numPr>
          <w:ilvl w:val="0"/>
          <w:numId w:val="33"/>
        </w:numPr>
        <w:shd w:val="clear" w:color="auto" w:fill="FFFFFF"/>
        <w:tabs>
          <w:tab w:val="left" w:pos="993"/>
        </w:tabs>
        <w:spacing w:after="0" w:line="240" w:lineRule="auto"/>
        <w:ind w:left="0" w:firstLine="567"/>
        <w:jc w:val="both"/>
        <w:rPr>
          <w:rFonts w:ascii="Times New Roman" w:hAnsi="Times New Roman" w:cs="Times New Roman"/>
          <w:sz w:val="28"/>
          <w:szCs w:val="28"/>
        </w:rPr>
      </w:pPr>
      <w:r w:rsidRPr="00840A59">
        <w:rPr>
          <w:rFonts w:ascii="Times New Roman" w:hAnsi="Times New Roman" w:cs="Times New Roman"/>
          <w:sz w:val="28"/>
          <w:szCs w:val="28"/>
        </w:rPr>
        <w:t>худшая.</w:t>
      </w:r>
    </w:p>
    <w:p w:rsidR="00897063" w:rsidRPr="00840A59" w:rsidRDefault="00897063" w:rsidP="00840A59">
      <w:pPr>
        <w:widowControl w:val="0"/>
        <w:shd w:val="clear" w:color="auto" w:fill="FFFFFF"/>
        <w:spacing w:after="0" w:line="240" w:lineRule="auto"/>
        <w:jc w:val="center"/>
        <w:rPr>
          <w:rFonts w:ascii="Times New Roman" w:hAnsi="Times New Roman" w:cs="Times New Roman"/>
          <w:sz w:val="28"/>
          <w:szCs w:val="28"/>
        </w:rPr>
      </w:pPr>
      <w:r w:rsidRPr="00840A59">
        <w:rPr>
          <w:rFonts w:ascii="Times New Roman" w:hAnsi="Times New Roman" w:cs="Times New Roman"/>
          <w:noProof/>
          <w:sz w:val="28"/>
          <w:szCs w:val="28"/>
        </w:rPr>
        <w:drawing>
          <wp:inline distT="0" distB="0" distL="0" distR="0">
            <wp:extent cx="6188075" cy="2158365"/>
            <wp:effectExtent l="0" t="0" r="0" b="0"/>
            <wp:docPr id="2" name="Рисунок 2" descr="http://mirznanii.com/images/86/46/982468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mirznanii.com/images/86/46/9824686.gif"/>
                    <pic:cNvPicPr>
                      <a:picLocks noChangeAspect="1" noChangeArrowheads="1"/>
                    </pic:cNvPicPr>
                  </pic:nvPicPr>
                  <pic:blipFill>
                    <a:blip r:embed="rId7" r:link="rId8"/>
                    <a:srcRect/>
                    <a:stretch>
                      <a:fillRect/>
                    </a:stretch>
                  </pic:blipFill>
                  <pic:spPr bwMode="auto">
                    <a:xfrm>
                      <a:off x="0" y="0"/>
                      <a:ext cx="6188075" cy="2158365"/>
                    </a:xfrm>
                    <a:prstGeom prst="rect">
                      <a:avLst/>
                    </a:prstGeom>
                    <a:noFill/>
                    <a:ln w="9525">
                      <a:noFill/>
                      <a:miter lim="800000"/>
                      <a:headEnd/>
                      <a:tailEnd/>
                    </a:ln>
                  </pic:spPr>
                </pic:pic>
              </a:graphicData>
            </a:graphic>
          </wp:inline>
        </w:drawing>
      </w:r>
    </w:p>
    <w:p w:rsidR="00897063" w:rsidRPr="00840A59" w:rsidRDefault="00897063" w:rsidP="00840A59">
      <w:pPr>
        <w:widowControl w:val="0"/>
        <w:shd w:val="clear" w:color="auto" w:fill="FFFFFF"/>
        <w:spacing w:after="0" w:line="240" w:lineRule="auto"/>
        <w:jc w:val="center"/>
        <w:rPr>
          <w:rFonts w:ascii="Times New Roman" w:hAnsi="Times New Roman" w:cs="Times New Roman"/>
          <w:bCs/>
          <w:iCs/>
          <w:sz w:val="28"/>
          <w:szCs w:val="28"/>
        </w:rPr>
      </w:pPr>
      <w:r w:rsidRPr="00840A59">
        <w:rPr>
          <w:rFonts w:ascii="Times New Roman" w:hAnsi="Times New Roman" w:cs="Times New Roman"/>
          <w:bCs/>
          <w:iCs/>
          <w:sz w:val="28"/>
          <w:szCs w:val="28"/>
        </w:rPr>
        <w:t>Рисунок 23 – Образование дифференциальной ренты</w:t>
      </w:r>
    </w:p>
    <w:p w:rsidR="00897063" w:rsidRPr="00840A59" w:rsidRDefault="00897063" w:rsidP="00840A59">
      <w:pPr>
        <w:widowControl w:val="0"/>
        <w:shd w:val="clear" w:color="auto" w:fill="FFFFFF"/>
        <w:spacing w:after="0" w:line="240" w:lineRule="auto"/>
        <w:jc w:val="center"/>
        <w:rPr>
          <w:rFonts w:ascii="Times New Roman" w:hAnsi="Times New Roman" w:cs="Times New Roman"/>
          <w:bCs/>
          <w:iCs/>
          <w:sz w:val="28"/>
          <w:szCs w:val="28"/>
        </w:rPr>
      </w:pPr>
    </w:p>
    <w:p w:rsidR="00897063" w:rsidRPr="00840A59" w:rsidRDefault="00897063" w:rsidP="00840A59">
      <w:pPr>
        <w:widowControl w:val="0"/>
        <w:shd w:val="clear" w:color="auto" w:fill="FFFFFF"/>
        <w:spacing w:after="0" w:line="240" w:lineRule="auto"/>
        <w:ind w:firstLine="567"/>
        <w:jc w:val="both"/>
        <w:rPr>
          <w:rFonts w:ascii="Times New Roman" w:hAnsi="Times New Roman" w:cs="Times New Roman"/>
          <w:sz w:val="28"/>
          <w:szCs w:val="28"/>
        </w:rPr>
      </w:pPr>
      <w:r w:rsidRPr="00840A59">
        <w:rPr>
          <w:rFonts w:ascii="Times New Roman" w:hAnsi="Times New Roman" w:cs="Times New Roman"/>
          <w:sz w:val="28"/>
          <w:szCs w:val="28"/>
        </w:rPr>
        <w:t xml:space="preserve">При равных вложениях капитала и труда на равных по площади размерах земли, могут быть получены разные объемы урожая. Самая большая производительность </w:t>
      </w:r>
      <w:proofErr w:type="gramStart"/>
      <w:r w:rsidRPr="00840A59">
        <w:rPr>
          <w:rFonts w:ascii="Times New Roman" w:hAnsi="Times New Roman" w:cs="Times New Roman"/>
          <w:sz w:val="28"/>
          <w:szCs w:val="28"/>
        </w:rPr>
        <w:t>будет характерна для лучшего участка земли отсюда его собственник</w:t>
      </w:r>
      <w:proofErr w:type="gramEnd"/>
      <w:r w:rsidRPr="00840A59">
        <w:rPr>
          <w:rFonts w:ascii="Times New Roman" w:hAnsi="Times New Roman" w:cs="Times New Roman"/>
          <w:sz w:val="28"/>
          <w:szCs w:val="28"/>
        </w:rPr>
        <w:t xml:space="preserve"> будет стремиться получить большую плату за него.</w:t>
      </w:r>
    </w:p>
    <w:p w:rsidR="00897063" w:rsidRPr="00840A59" w:rsidRDefault="00897063" w:rsidP="00840A59">
      <w:pPr>
        <w:widowControl w:val="0"/>
        <w:shd w:val="clear" w:color="auto" w:fill="FFFFFF"/>
        <w:spacing w:after="0" w:line="240" w:lineRule="auto"/>
        <w:ind w:firstLine="567"/>
        <w:jc w:val="both"/>
        <w:rPr>
          <w:rFonts w:ascii="Times New Roman" w:hAnsi="Times New Roman" w:cs="Times New Roman"/>
          <w:sz w:val="28"/>
          <w:szCs w:val="28"/>
        </w:rPr>
      </w:pPr>
      <w:r w:rsidRPr="00840A59">
        <w:rPr>
          <w:rFonts w:ascii="Times New Roman" w:hAnsi="Times New Roman" w:cs="Times New Roman"/>
          <w:sz w:val="28"/>
          <w:szCs w:val="28"/>
        </w:rPr>
        <w:t xml:space="preserve">Из этого следует, что собственник худшей земли будет получать лишь абсолютную ренту. А собственники </w:t>
      </w:r>
      <w:proofErr w:type="gramStart"/>
      <w:r w:rsidRPr="00840A59">
        <w:rPr>
          <w:rFonts w:ascii="Times New Roman" w:hAnsi="Times New Roman" w:cs="Times New Roman"/>
          <w:sz w:val="28"/>
          <w:szCs w:val="28"/>
        </w:rPr>
        <w:t>средней</w:t>
      </w:r>
      <w:proofErr w:type="gramEnd"/>
      <w:r w:rsidRPr="00840A59">
        <w:rPr>
          <w:rFonts w:ascii="Times New Roman" w:hAnsi="Times New Roman" w:cs="Times New Roman"/>
          <w:sz w:val="28"/>
          <w:szCs w:val="28"/>
        </w:rPr>
        <w:t xml:space="preserve"> и лучшей земель наряду с абсолютной будут получать еще и дифференцированную ренту.</w:t>
      </w:r>
    </w:p>
    <w:p w:rsidR="00897063" w:rsidRPr="00840A59" w:rsidRDefault="00897063" w:rsidP="00840A59">
      <w:pPr>
        <w:widowControl w:val="0"/>
        <w:shd w:val="clear" w:color="auto" w:fill="FFFFFF"/>
        <w:spacing w:after="0" w:line="240" w:lineRule="auto"/>
        <w:ind w:firstLine="567"/>
        <w:jc w:val="both"/>
        <w:rPr>
          <w:rFonts w:ascii="Times New Roman" w:hAnsi="Times New Roman" w:cs="Times New Roman"/>
          <w:sz w:val="28"/>
          <w:szCs w:val="28"/>
        </w:rPr>
      </w:pPr>
      <w:r w:rsidRPr="00840A59">
        <w:rPr>
          <w:rFonts w:ascii="Times New Roman" w:hAnsi="Times New Roman" w:cs="Times New Roman"/>
          <w:sz w:val="28"/>
          <w:szCs w:val="28"/>
        </w:rPr>
        <w:t xml:space="preserve">Если спрос на землю не увеличится </w:t>
      </w:r>
      <w:r w:rsidRPr="00840A59">
        <w:rPr>
          <w:rFonts w:ascii="Times New Roman" w:hAnsi="Times New Roman" w:cs="Times New Roman"/>
          <w:sz w:val="28"/>
          <w:szCs w:val="28"/>
          <w:lang w:val="en-US"/>
        </w:rPr>
        <w:t>D</w:t>
      </w:r>
      <w:r w:rsidRPr="00840A59">
        <w:rPr>
          <w:rFonts w:ascii="Times New Roman" w:hAnsi="Times New Roman" w:cs="Times New Roman"/>
          <w:sz w:val="28"/>
          <w:szCs w:val="28"/>
          <w:vertAlign w:val="subscript"/>
        </w:rPr>
        <w:t>1</w:t>
      </w:r>
      <w:r w:rsidRPr="00840A59">
        <w:rPr>
          <w:rFonts w:ascii="Times New Roman" w:hAnsi="Times New Roman" w:cs="Times New Roman"/>
          <w:sz w:val="28"/>
          <w:szCs w:val="28"/>
        </w:rPr>
        <w:t xml:space="preserve">, то и собственник худших земель будет получать дифференцированную ренту. Если же спрос упадет до </w:t>
      </w:r>
      <w:r w:rsidRPr="00840A59">
        <w:rPr>
          <w:rFonts w:ascii="Times New Roman" w:hAnsi="Times New Roman" w:cs="Times New Roman"/>
          <w:sz w:val="28"/>
          <w:szCs w:val="28"/>
          <w:lang w:val="en-US"/>
        </w:rPr>
        <w:t>D</w:t>
      </w:r>
      <w:r w:rsidRPr="00840A59">
        <w:rPr>
          <w:rFonts w:ascii="Times New Roman" w:hAnsi="Times New Roman" w:cs="Times New Roman"/>
          <w:sz w:val="28"/>
          <w:szCs w:val="28"/>
          <w:vertAlign w:val="subscript"/>
        </w:rPr>
        <w:t>2</w:t>
      </w:r>
      <w:r w:rsidRPr="00840A59">
        <w:rPr>
          <w:rFonts w:ascii="Times New Roman" w:hAnsi="Times New Roman" w:cs="Times New Roman"/>
          <w:sz w:val="28"/>
          <w:szCs w:val="28"/>
        </w:rPr>
        <w:t xml:space="preserve">, то </w:t>
      </w:r>
      <w:r w:rsidRPr="00840A59">
        <w:rPr>
          <w:rFonts w:ascii="Times New Roman" w:hAnsi="Times New Roman" w:cs="Times New Roman"/>
          <w:sz w:val="28"/>
          <w:szCs w:val="28"/>
        </w:rPr>
        <w:lastRenderedPageBreak/>
        <w:t>собственник лучшей земли будет получать только абсолютную ренту, а собственники худшей земли будут вынуждены уйти с рынка.</w:t>
      </w:r>
    </w:p>
    <w:sectPr w:rsidR="00897063" w:rsidRPr="00840A59" w:rsidSect="00876C7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Liberation Serif">
    <w:altName w:val="Times New Roman"/>
    <w:charset w:val="CC"/>
    <w:family w:val="roman"/>
    <w:pitch w:val="variable"/>
    <w:sig w:usb0="00000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Palatino Linotype">
    <w:panose1 w:val="02040502050505030304"/>
    <w:charset w:val="CC"/>
    <w:family w:val="roman"/>
    <w:pitch w:val="variable"/>
    <w:sig w:usb0="E0000287" w:usb1="40000013" w:usb2="00000000"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40277"/>
    <w:multiLevelType w:val="hybridMultilevel"/>
    <w:tmpl w:val="5E126B72"/>
    <w:lvl w:ilvl="0" w:tplc="505E83B0">
      <w:start w:val="1"/>
      <w:numFmt w:val="upperLetter"/>
      <w:lvlText w:val="%1)"/>
      <w:lvlJc w:val="left"/>
      <w:pPr>
        <w:tabs>
          <w:tab w:val="num" w:pos="1080"/>
        </w:tabs>
        <w:ind w:left="1080" w:hanging="360"/>
      </w:pPr>
    </w:lvl>
    <w:lvl w:ilvl="1" w:tplc="0419000F">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6A926D6"/>
    <w:multiLevelType w:val="hybridMultilevel"/>
    <w:tmpl w:val="32404BC8"/>
    <w:lvl w:ilvl="0" w:tplc="675EDB90">
      <w:start w:val="1"/>
      <w:numFmt w:val="upperLetter"/>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0C221DEC"/>
    <w:multiLevelType w:val="multilevel"/>
    <w:tmpl w:val="2E0875EE"/>
    <w:lvl w:ilvl="0">
      <w:start w:val="8"/>
      <w:numFmt w:val="decimal"/>
      <w:lvlText w:val="%1"/>
      <w:lvlJc w:val="left"/>
      <w:pPr>
        <w:tabs>
          <w:tab w:val="num" w:pos="360"/>
        </w:tabs>
        <w:ind w:left="360" w:hanging="360"/>
      </w:pPr>
    </w:lvl>
    <w:lvl w:ilvl="1">
      <w:start w:val="2"/>
      <w:numFmt w:val="decimal"/>
      <w:lvlText w:val="%1.%2"/>
      <w:lvlJc w:val="left"/>
      <w:pPr>
        <w:tabs>
          <w:tab w:val="num" w:pos="1210"/>
        </w:tabs>
        <w:ind w:left="1210" w:hanging="360"/>
      </w:pPr>
    </w:lvl>
    <w:lvl w:ilvl="2">
      <w:start w:val="1"/>
      <w:numFmt w:val="decimal"/>
      <w:lvlText w:val="%1.%2.%3"/>
      <w:lvlJc w:val="left"/>
      <w:pPr>
        <w:tabs>
          <w:tab w:val="num" w:pos="2420"/>
        </w:tabs>
        <w:ind w:left="2420" w:hanging="720"/>
      </w:pPr>
    </w:lvl>
    <w:lvl w:ilvl="3">
      <w:start w:val="1"/>
      <w:numFmt w:val="decimal"/>
      <w:lvlText w:val="%1.%2.%3.%4"/>
      <w:lvlJc w:val="left"/>
      <w:pPr>
        <w:tabs>
          <w:tab w:val="num" w:pos="3630"/>
        </w:tabs>
        <w:ind w:left="3630" w:hanging="1080"/>
      </w:pPr>
    </w:lvl>
    <w:lvl w:ilvl="4">
      <w:start w:val="1"/>
      <w:numFmt w:val="decimal"/>
      <w:lvlText w:val="%1.%2.%3.%4.%5"/>
      <w:lvlJc w:val="left"/>
      <w:pPr>
        <w:tabs>
          <w:tab w:val="num" w:pos="4480"/>
        </w:tabs>
        <w:ind w:left="4480" w:hanging="1080"/>
      </w:pPr>
    </w:lvl>
    <w:lvl w:ilvl="5">
      <w:start w:val="1"/>
      <w:numFmt w:val="decimal"/>
      <w:lvlText w:val="%1.%2.%3.%4.%5.%6"/>
      <w:lvlJc w:val="left"/>
      <w:pPr>
        <w:tabs>
          <w:tab w:val="num" w:pos="5690"/>
        </w:tabs>
        <w:ind w:left="5690" w:hanging="1440"/>
      </w:pPr>
    </w:lvl>
    <w:lvl w:ilvl="6">
      <w:start w:val="1"/>
      <w:numFmt w:val="decimal"/>
      <w:lvlText w:val="%1.%2.%3.%4.%5.%6.%7"/>
      <w:lvlJc w:val="left"/>
      <w:pPr>
        <w:tabs>
          <w:tab w:val="num" w:pos="6540"/>
        </w:tabs>
        <w:ind w:left="6540" w:hanging="1440"/>
      </w:pPr>
    </w:lvl>
    <w:lvl w:ilvl="7">
      <w:start w:val="1"/>
      <w:numFmt w:val="decimal"/>
      <w:lvlText w:val="%1.%2.%3.%4.%5.%6.%7.%8"/>
      <w:lvlJc w:val="left"/>
      <w:pPr>
        <w:tabs>
          <w:tab w:val="num" w:pos="7750"/>
        </w:tabs>
        <w:ind w:left="7750" w:hanging="1800"/>
      </w:pPr>
    </w:lvl>
    <w:lvl w:ilvl="8">
      <w:start w:val="1"/>
      <w:numFmt w:val="decimal"/>
      <w:lvlText w:val="%1.%2.%3.%4.%5.%6.%7.%8.%9"/>
      <w:lvlJc w:val="left"/>
      <w:pPr>
        <w:tabs>
          <w:tab w:val="num" w:pos="8960"/>
        </w:tabs>
        <w:ind w:left="8960" w:hanging="2160"/>
      </w:pPr>
    </w:lvl>
  </w:abstractNum>
  <w:abstractNum w:abstractNumId="3">
    <w:nsid w:val="108B4CAB"/>
    <w:multiLevelType w:val="hybridMultilevel"/>
    <w:tmpl w:val="1A9C16E6"/>
    <w:lvl w:ilvl="0" w:tplc="807C9A72">
      <w:start w:val="1"/>
      <w:numFmt w:val="bullet"/>
      <w:lvlText w:val=""/>
      <w:lvlJc w:val="left"/>
      <w:pPr>
        <w:ind w:left="128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12B01AF9"/>
    <w:multiLevelType w:val="hybridMultilevel"/>
    <w:tmpl w:val="D3BA3210"/>
    <w:lvl w:ilvl="0" w:tplc="505E83B0">
      <w:start w:val="1"/>
      <w:numFmt w:val="upperLetter"/>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15272930"/>
    <w:multiLevelType w:val="hybridMultilevel"/>
    <w:tmpl w:val="BD94844C"/>
    <w:lvl w:ilvl="0" w:tplc="2480C034">
      <w:start w:val="1"/>
      <w:numFmt w:val="upperLetter"/>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16AE4B8E"/>
    <w:multiLevelType w:val="hybridMultilevel"/>
    <w:tmpl w:val="BA503E18"/>
    <w:lvl w:ilvl="0" w:tplc="0419000F">
      <w:start w:val="1"/>
      <w:numFmt w:val="decimal"/>
      <w:lvlText w:val="%1."/>
      <w:lvlJc w:val="left"/>
      <w:pPr>
        <w:ind w:left="128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19307FE5"/>
    <w:multiLevelType w:val="hybridMultilevel"/>
    <w:tmpl w:val="7B98DDCA"/>
    <w:lvl w:ilvl="0" w:tplc="394EDC3C">
      <w:start w:val="14"/>
      <w:numFmt w:val="decimal"/>
      <w:lvlText w:val="%1."/>
      <w:lvlJc w:val="left"/>
      <w:pPr>
        <w:ind w:left="735" w:hanging="37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1A457124"/>
    <w:multiLevelType w:val="hybridMultilevel"/>
    <w:tmpl w:val="AA8AEB2E"/>
    <w:lvl w:ilvl="0" w:tplc="A82E8ECC">
      <w:start w:val="1"/>
      <w:numFmt w:val="upperLetter"/>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204D71A5"/>
    <w:multiLevelType w:val="hybridMultilevel"/>
    <w:tmpl w:val="4E0A5F2E"/>
    <w:lvl w:ilvl="0" w:tplc="0419000F">
      <w:start w:val="1"/>
      <w:numFmt w:val="decimal"/>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209A6A12"/>
    <w:multiLevelType w:val="hybridMultilevel"/>
    <w:tmpl w:val="E9D42162"/>
    <w:lvl w:ilvl="0" w:tplc="505E83B0">
      <w:start w:val="1"/>
      <w:numFmt w:val="upperLetter"/>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227343F9"/>
    <w:multiLevelType w:val="hybridMultilevel"/>
    <w:tmpl w:val="B5AE5A18"/>
    <w:lvl w:ilvl="0" w:tplc="505E83B0">
      <w:start w:val="1"/>
      <w:numFmt w:val="upperLetter"/>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257824EE"/>
    <w:multiLevelType w:val="hybridMultilevel"/>
    <w:tmpl w:val="EAA66FA4"/>
    <w:lvl w:ilvl="0" w:tplc="675EDB90">
      <w:start w:val="1"/>
      <w:numFmt w:val="upperLetter"/>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26B05AA5"/>
    <w:multiLevelType w:val="hybridMultilevel"/>
    <w:tmpl w:val="45B8125A"/>
    <w:lvl w:ilvl="0" w:tplc="04190011">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28661987"/>
    <w:multiLevelType w:val="hybridMultilevel"/>
    <w:tmpl w:val="2830475A"/>
    <w:lvl w:ilvl="0" w:tplc="675EDB90">
      <w:start w:val="1"/>
      <w:numFmt w:val="upperLetter"/>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294565CF"/>
    <w:multiLevelType w:val="hybridMultilevel"/>
    <w:tmpl w:val="EE748F90"/>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2BE6647B"/>
    <w:multiLevelType w:val="hybridMultilevel"/>
    <w:tmpl w:val="438003B2"/>
    <w:lvl w:ilvl="0" w:tplc="04190011">
      <w:start w:val="1"/>
      <w:numFmt w:val="decimal"/>
      <w:lvlText w:val="%1)"/>
      <w:lvlJc w:val="left"/>
      <w:pPr>
        <w:ind w:left="21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2E360D6E"/>
    <w:multiLevelType w:val="hybridMultilevel"/>
    <w:tmpl w:val="CB4E128C"/>
    <w:lvl w:ilvl="0" w:tplc="807C9A72">
      <w:start w:val="1"/>
      <w:numFmt w:val="bullet"/>
      <w:lvlText w:val=""/>
      <w:lvlJc w:val="left"/>
      <w:pPr>
        <w:ind w:left="128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331B5ADB"/>
    <w:multiLevelType w:val="hybridMultilevel"/>
    <w:tmpl w:val="8B64F3BA"/>
    <w:lvl w:ilvl="0" w:tplc="807C9A72">
      <w:start w:val="1"/>
      <w:numFmt w:val="bullet"/>
      <w:lvlText w:val=""/>
      <w:lvlJc w:val="left"/>
      <w:pPr>
        <w:ind w:left="128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nsid w:val="349B507F"/>
    <w:multiLevelType w:val="hybridMultilevel"/>
    <w:tmpl w:val="D80A82EE"/>
    <w:lvl w:ilvl="0" w:tplc="675EDB90">
      <w:start w:val="1"/>
      <w:numFmt w:val="upperLetter"/>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34DF16A8"/>
    <w:multiLevelType w:val="hybridMultilevel"/>
    <w:tmpl w:val="ABB6E360"/>
    <w:lvl w:ilvl="0" w:tplc="0419000F">
      <w:start w:val="1"/>
      <w:numFmt w:val="decimal"/>
      <w:lvlText w:val="%1."/>
      <w:lvlJc w:val="left"/>
      <w:pPr>
        <w:ind w:left="128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36784A81"/>
    <w:multiLevelType w:val="hybridMultilevel"/>
    <w:tmpl w:val="041AA4D2"/>
    <w:lvl w:ilvl="0" w:tplc="675EDB90">
      <w:start w:val="1"/>
      <w:numFmt w:val="upperLetter"/>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
    <w:nsid w:val="384B416E"/>
    <w:multiLevelType w:val="hybridMultilevel"/>
    <w:tmpl w:val="B9F22FDA"/>
    <w:lvl w:ilvl="0" w:tplc="807C9A72">
      <w:start w:val="1"/>
      <w:numFmt w:val="bullet"/>
      <w:lvlText w:val=""/>
      <w:lvlJc w:val="left"/>
      <w:pPr>
        <w:ind w:left="128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
    <w:nsid w:val="3C3E51ED"/>
    <w:multiLevelType w:val="hybridMultilevel"/>
    <w:tmpl w:val="5E9863A0"/>
    <w:lvl w:ilvl="0" w:tplc="807C9A72">
      <w:start w:val="1"/>
      <w:numFmt w:val="bullet"/>
      <w:lvlText w:val=""/>
      <w:lvlJc w:val="left"/>
      <w:pPr>
        <w:ind w:left="1287" w:hanging="360"/>
      </w:pPr>
      <w:rPr>
        <w:rFonts w:ascii="Symbol" w:hAnsi="Symbol" w:hint="default"/>
      </w:rPr>
    </w:lvl>
    <w:lvl w:ilvl="1" w:tplc="807C9A72">
      <w:start w:val="1"/>
      <w:numFmt w:val="bullet"/>
      <w:lvlText w:val=""/>
      <w:lvlJc w:val="left"/>
      <w:pPr>
        <w:ind w:left="2007" w:hanging="360"/>
      </w:pPr>
      <w:rPr>
        <w:rFonts w:ascii="Symbol" w:hAnsi="Symbol"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nsid w:val="3C972567"/>
    <w:multiLevelType w:val="hybridMultilevel"/>
    <w:tmpl w:val="3DD6BFA6"/>
    <w:lvl w:ilvl="0" w:tplc="04190011">
      <w:start w:val="1"/>
      <w:numFmt w:val="decimal"/>
      <w:lvlText w:val="%1)"/>
      <w:lvlJc w:val="left"/>
      <w:pPr>
        <w:ind w:left="272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nsid w:val="3FCF1CBA"/>
    <w:multiLevelType w:val="singleLevel"/>
    <w:tmpl w:val="0DCCA78E"/>
    <w:lvl w:ilvl="0">
      <w:start w:val="1"/>
      <w:numFmt w:val="upperLetter"/>
      <w:lvlText w:val="%1)"/>
      <w:legacy w:legacy="1" w:legacySpace="0" w:legacyIndent="221"/>
      <w:lvlJc w:val="left"/>
      <w:pPr>
        <w:ind w:left="0" w:firstLine="0"/>
      </w:pPr>
      <w:rPr>
        <w:rFonts w:ascii="Times New Roman" w:hAnsi="Times New Roman" w:cs="Times New Roman" w:hint="default"/>
      </w:rPr>
    </w:lvl>
  </w:abstractNum>
  <w:abstractNum w:abstractNumId="26">
    <w:nsid w:val="42F316BF"/>
    <w:multiLevelType w:val="hybridMultilevel"/>
    <w:tmpl w:val="85A0DC08"/>
    <w:lvl w:ilvl="0" w:tplc="B414EE2E">
      <w:start w:val="1"/>
      <w:numFmt w:val="upperLetter"/>
      <w:lvlText w:val="%1)"/>
      <w:lvlJc w:val="left"/>
      <w:pPr>
        <w:tabs>
          <w:tab w:val="num" w:pos="360"/>
        </w:tabs>
        <w:ind w:left="0" w:firstLine="0"/>
      </w:pPr>
      <w:rPr>
        <w:rFonts w:ascii="Times New Roman" w:hAnsi="Times New Roman" w:cs="Times New Roman" w:hint="default"/>
        <w:sz w:val="24"/>
        <w:szCs w:val="24"/>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7">
    <w:nsid w:val="43AF644D"/>
    <w:multiLevelType w:val="hybridMultilevel"/>
    <w:tmpl w:val="7AA6C45E"/>
    <w:lvl w:ilvl="0" w:tplc="675EDB90">
      <w:start w:val="1"/>
      <w:numFmt w:val="upperLetter"/>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8">
    <w:nsid w:val="43B67205"/>
    <w:multiLevelType w:val="hybridMultilevel"/>
    <w:tmpl w:val="14DCBE28"/>
    <w:lvl w:ilvl="0" w:tplc="505E83B0">
      <w:start w:val="1"/>
      <w:numFmt w:val="upperLetter"/>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9">
    <w:nsid w:val="44EE1B12"/>
    <w:multiLevelType w:val="hybridMultilevel"/>
    <w:tmpl w:val="72CC8BA6"/>
    <w:lvl w:ilvl="0" w:tplc="675EDB90">
      <w:start w:val="1"/>
      <w:numFmt w:val="upperLetter"/>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0">
    <w:nsid w:val="4D864873"/>
    <w:multiLevelType w:val="hybridMultilevel"/>
    <w:tmpl w:val="417218EA"/>
    <w:lvl w:ilvl="0" w:tplc="807C9A72">
      <w:start w:val="1"/>
      <w:numFmt w:val="bullet"/>
      <w:lvlText w:val=""/>
      <w:lvlJc w:val="left"/>
      <w:pPr>
        <w:ind w:left="128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1">
    <w:nsid w:val="4F0F2EF5"/>
    <w:multiLevelType w:val="hybridMultilevel"/>
    <w:tmpl w:val="6A6045BC"/>
    <w:lvl w:ilvl="0" w:tplc="505E83B0">
      <w:start w:val="1"/>
      <w:numFmt w:val="upperLetter"/>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2">
    <w:nsid w:val="4F9727C0"/>
    <w:multiLevelType w:val="hybridMultilevel"/>
    <w:tmpl w:val="F8044ABE"/>
    <w:lvl w:ilvl="0" w:tplc="DA06AB80">
      <w:start w:val="1"/>
      <w:numFmt w:val="upperLetter"/>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3">
    <w:nsid w:val="568273B4"/>
    <w:multiLevelType w:val="hybridMultilevel"/>
    <w:tmpl w:val="0254CC4C"/>
    <w:lvl w:ilvl="0" w:tplc="505E83B0">
      <w:start w:val="1"/>
      <w:numFmt w:val="upperLetter"/>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4">
    <w:nsid w:val="5B0E6D5A"/>
    <w:multiLevelType w:val="hybridMultilevel"/>
    <w:tmpl w:val="C02025BC"/>
    <w:lvl w:ilvl="0" w:tplc="100E4D8E">
      <w:start w:val="1"/>
      <w:numFmt w:val="upperLetter"/>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5">
    <w:nsid w:val="5EAB0BE3"/>
    <w:multiLevelType w:val="hybridMultilevel"/>
    <w:tmpl w:val="6744FA60"/>
    <w:lvl w:ilvl="0" w:tplc="0CA8075A">
      <w:start w:val="1"/>
      <w:numFmt w:val="upperLetter"/>
      <w:lvlText w:val="%1)"/>
      <w:lvlJc w:val="left"/>
      <w:pPr>
        <w:ind w:left="720" w:hanging="360"/>
      </w:pPr>
      <w:rPr>
        <w:rFonts w:ascii="Times New Roman" w:hAnsi="Times New Roman" w:cs="Times New Roman" w:hint="default"/>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6">
    <w:nsid w:val="633B1F05"/>
    <w:multiLevelType w:val="hybridMultilevel"/>
    <w:tmpl w:val="5D7A9AE2"/>
    <w:lvl w:ilvl="0" w:tplc="675EDB90">
      <w:start w:val="1"/>
      <w:numFmt w:val="upperLetter"/>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7">
    <w:nsid w:val="636D22DC"/>
    <w:multiLevelType w:val="hybridMultilevel"/>
    <w:tmpl w:val="EF54FF1A"/>
    <w:lvl w:ilvl="0" w:tplc="675EDB90">
      <w:start w:val="1"/>
      <w:numFmt w:val="upperLetter"/>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8">
    <w:nsid w:val="65163994"/>
    <w:multiLevelType w:val="hybridMultilevel"/>
    <w:tmpl w:val="3556823C"/>
    <w:lvl w:ilvl="0" w:tplc="A82E8ECC">
      <w:start w:val="1"/>
      <w:numFmt w:val="upperLetter"/>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9">
    <w:nsid w:val="67196B3A"/>
    <w:multiLevelType w:val="singleLevel"/>
    <w:tmpl w:val="DE5E5D36"/>
    <w:lvl w:ilvl="0">
      <w:start w:val="1"/>
      <w:numFmt w:val="upperLetter"/>
      <w:lvlText w:val="%1)"/>
      <w:legacy w:legacy="1" w:legacySpace="0" w:legacyIndent="201"/>
      <w:lvlJc w:val="left"/>
      <w:pPr>
        <w:ind w:left="0" w:firstLine="0"/>
      </w:pPr>
      <w:rPr>
        <w:rFonts w:ascii="Times New Roman" w:hAnsi="Times New Roman" w:cs="Times New Roman" w:hint="default"/>
      </w:rPr>
    </w:lvl>
  </w:abstractNum>
  <w:abstractNum w:abstractNumId="40">
    <w:nsid w:val="6A8429FB"/>
    <w:multiLevelType w:val="hybridMultilevel"/>
    <w:tmpl w:val="5CA24678"/>
    <w:lvl w:ilvl="0" w:tplc="675EDB90">
      <w:start w:val="1"/>
      <w:numFmt w:val="upperLetter"/>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1">
    <w:nsid w:val="6B590904"/>
    <w:multiLevelType w:val="hybridMultilevel"/>
    <w:tmpl w:val="313AEC6E"/>
    <w:lvl w:ilvl="0" w:tplc="505E83B0">
      <w:start w:val="1"/>
      <w:numFmt w:val="upperLetter"/>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2">
    <w:nsid w:val="6F7477DD"/>
    <w:multiLevelType w:val="hybridMultilevel"/>
    <w:tmpl w:val="6414CCC4"/>
    <w:lvl w:ilvl="0" w:tplc="807C9A72">
      <w:start w:val="1"/>
      <w:numFmt w:val="bullet"/>
      <w:lvlText w:val=""/>
      <w:lvlJc w:val="left"/>
      <w:pPr>
        <w:ind w:left="128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3">
    <w:nsid w:val="713255C7"/>
    <w:multiLevelType w:val="hybridMultilevel"/>
    <w:tmpl w:val="068479CE"/>
    <w:lvl w:ilvl="0" w:tplc="807C9A72">
      <w:start w:val="1"/>
      <w:numFmt w:val="bullet"/>
      <w:lvlText w:val=""/>
      <w:lvlJc w:val="left"/>
      <w:pPr>
        <w:ind w:left="128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4">
    <w:nsid w:val="75C96018"/>
    <w:multiLevelType w:val="hybridMultilevel"/>
    <w:tmpl w:val="61C67AA4"/>
    <w:lvl w:ilvl="0" w:tplc="2480C034">
      <w:start w:val="1"/>
      <w:numFmt w:val="upperLetter"/>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5">
    <w:nsid w:val="77140028"/>
    <w:multiLevelType w:val="hybridMultilevel"/>
    <w:tmpl w:val="55E48278"/>
    <w:lvl w:ilvl="0" w:tplc="675EDB90">
      <w:start w:val="1"/>
      <w:numFmt w:val="upperLetter"/>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6">
    <w:nsid w:val="77DA41D7"/>
    <w:multiLevelType w:val="hybridMultilevel"/>
    <w:tmpl w:val="57BA0ABE"/>
    <w:lvl w:ilvl="0" w:tplc="1C681FC0">
      <w:start w:val="1"/>
      <w:numFmt w:val="upperLetter"/>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7">
    <w:nsid w:val="78800CCA"/>
    <w:multiLevelType w:val="hybridMultilevel"/>
    <w:tmpl w:val="AFAA8CC6"/>
    <w:lvl w:ilvl="0" w:tplc="675EDB90">
      <w:start w:val="1"/>
      <w:numFmt w:val="upperLetter"/>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8">
    <w:nsid w:val="7E7E7A44"/>
    <w:multiLevelType w:val="hybridMultilevel"/>
    <w:tmpl w:val="B828637E"/>
    <w:lvl w:ilvl="0" w:tplc="505E83B0">
      <w:start w:val="1"/>
      <w:numFmt w:val="upperLetter"/>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5"/>
    <w:lvlOverride w:ilvl="0">
      <w:startOverride w:val="1"/>
    </w:lvlOverride>
  </w:num>
  <w:num w:numId="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7"/>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
    <w:lvlOverride w:ilvl="0">
      <w:startOverride w:val="8"/>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9"/>
    <w:lvlOverride w:ilvl="0">
      <w:startOverride w:val="1"/>
    </w:lvlOverride>
  </w:num>
  <w:num w:numId="3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useFELayout/>
  </w:compat>
  <w:rsids>
    <w:rsidRoot w:val="00897063"/>
    <w:rsid w:val="001F70A4"/>
    <w:rsid w:val="00840A59"/>
    <w:rsid w:val="00876C73"/>
    <w:rsid w:val="00897063"/>
    <w:rsid w:val="00B40872"/>
    <w:rsid w:val="00C52E1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13" type="connector" idref="#_x0000_s1026"/>
        <o:r id="V:Rule14" type="connector" idref="#_x0000_s1027"/>
        <o:r id="V:Rule15" type="connector" idref="#_x0000_s1054"/>
        <o:r id="V:Rule16" type="connector" idref="#_x0000_s1044"/>
        <o:r id="V:Rule17" type="connector" idref="#_x0000_s1033"/>
        <o:r id="V:Rule18" type="connector" idref="#_x0000_s1045"/>
        <o:r id="V:Rule19" type="connector" idref="#_x0000_s1034"/>
        <o:r id="V:Rule20" type="connector" idref="#_x0000_s1048"/>
        <o:r id="V:Rule21" type="connector" idref="#_x0000_s1043"/>
        <o:r id="V:Rule22" type="connector" idref="#_x0000_s1046"/>
        <o:r id="V:Rule23" type="connector" idref="#_x0000_s1032"/>
        <o:r id="V:Rule24" type="connector" idref="#_x0000_s104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6C7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97063"/>
    <w:pPr>
      <w:spacing w:after="0" w:line="240" w:lineRule="auto"/>
    </w:pPr>
    <w:rPr>
      <w:rFonts w:ascii="Times New Roman" w:eastAsia="Times New Roman" w:hAnsi="Times New Roman" w:cs="Times New Roman"/>
      <w:sz w:val="24"/>
      <w:szCs w:val="24"/>
    </w:rPr>
  </w:style>
  <w:style w:type="paragraph" w:styleId="a4">
    <w:name w:val="Body Text"/>
    <w:basedOn w:val="a"/>
    <w:link w:val="a5"/>
    <w:uiPriority w:val="99"/>
    <w:unhideWhenUsed/>
    <w:rsid w:val="00897063"/>
    <w:pPr>
      <w:spacing w:after="0" w:line="240" w:lineRule="auto"/>
      <w:jc w:val="both"/>
    </w:pPr>
    <w:rPr>
      <w:rFonts w:ascii="Times New Roman" w:eastAsia="Batang" w:hAnsi="Times New Roman" w:cs="Times New Roman"/>
      <w:sz w:val="28"/>
      <w:szCs w:val="20"/>
      <w:lang w:eastAsia="ko-KR"/>
    </w:rPr>
  </w:style>
  <w:style w:type="character" w:customStyle="1" w:styleId="a5">
    <w:name w:val="Основной текст Знак"/>
    <w:basedOn w:val="a0"/>
    <w:link w:val="a4"/>
    <w:uiPriority w:val="99"/>
    <w:rsid w:val="00897063"/>
    <w:rPr>
      <w:rFonts w:ascii="Times New Roman" w:eastAsia="Batang" w:hAnsi="Times New Roman" w:cs="Times New Roman"/>
      <w:sz w:val="28"/>
      <w:szCs w:val="20"/>
      <w:lang w:eastAsia="ko-KR"/>
    </w:rPr>
  </w:style>
  <w:style w:type="paragraph" w:styleId="a6">
    <w:name w:val="List Paragraph"/>
    <w:basedOn w:val="a"/>
    <w:uiPriority w:val="34"/>
    <w:qFormat/>
    <w:rsid w:val="00897063"/>
    <w:pPr>
      <w:widowControl w:val="0"/>
      <w:suppressAutoHyphens/>
      <w:spacing w:line="240" w:lineRule="auto"/>
      <w:ind w:left="720"/>
      <w:contextualSpacing/>
    </w:pPr>
    <w:rPr>
      <w:rFonts w:ascii="Liberation Serif" w:eastAsia="SimSun" w:hAnsi="Liberation Serif" w:cs="Mangal"/>
      <w:sz w:val="24"/>
      <w:szCs w:val="24"/>
      <w:lang w:eastAsia="zh-CN" w:bidi="hi-IN"/>
    </w:rPr>
  </w:style>
  <w:style w:type="paragraph" w:customStyle="1" w:styleId="21">
    <w:name w:val="Основной текст 21"/>
    <w:basedOn w:val="a"/>
    <w:uiPriority w:val="99"/>
    <w:rsid w:val="00897063"/>
    <w:pPr>
      <w:overflowPunct w:val="0"/>
      <w:autoSpaceDE w:val="0"/>
      <w:autoSpaceDN w:val="0"/>
      <w:adjustRightInd w:val="0"/>
      <w:spacing w:after="0" w:line="240" w:lineRule="auto"/>
      <w:ind w:firstLine="360"/>
    </w:pPr>
    <w:rPr>
      <w:rFonts w:ascii="Times New Roman" w:eastAsia="Times New Roman" w:hAnsi="Times New Roman" w:cs="Times New Roman"/>
      <w:sz w:val="24"/>
      <w:szCs w:val="20"/>
    </w:rPr>
  </w:style>
  <w:style w:type="character" w:customStyle="1" w:styleId="3">
    <w:name w:val="Основной текст (3)_"/>
    <w:link w:val="31"/>
    <w:locked/>
    <w:rsid w:val="00897063"/>
    <w:rPr>
      <w:rFonts w:ascii="Palatino Linotype" w:hAnsi="Palatino Linotype"/>
      <w:b/>
      <w:bCs/>
      <w:i/>
      <w:iCs/>
      <w:sz w:val="21"/>
      <w:szCs w:val="21"/>
      <w:shd w:val="clear" w:color="auto" w:fill="FFFFFF"/>
    </w:rPr>
  </w:style>
  <w:style w:type="paragraph" w:customStyle="1" w:styleId="31">
    <w:name w:val="Основной текст (3)1"/>
    <w:basedOn w:val="a"/>
    <w:link w:val="3"/>
    <w:rsid w:val="00897063"/>
    <w:pPr>
      <w:widowControl w:val="0"/>
      <w:shd w:val="clear" w:color="auto" w:fill="FFFFFF"/>
      <w:spacing w:before="1260" w:after="3600" w:line="240" w:lineRule="atLeast"/>
      <w:ind w:hanging="900"/>
      <w:jc w:val="center"/>
    </w:pPr>
    <w:rPr>
      <w:rFonts w:ascii="Palatino Linotype" w:hAnsi="Palatino Linotype"/>
      <w:b/>
      <w:bCs/>
      <w:i/>
      <w:iCs/>
      <w:sz w:val="21"/>
      <w:szCs w:val="21"/>
    </w:rPr>
  </w:style>
  <w:style w:type="paragraph" w:customStyle="1" w:styleId="1">
    <w:name w:val="Абзац списка1"/>
    <w:basedOn w:val="a"/>
    <w:uiPriority w:val="99"/>
    <w:qFormat/>
    <w:rsid w:val="00897063"/>
    <w:pPr>
      <w:ind w:left="720"/>
      <w:contextualSpacing/>
    </w:pPr>
    <w:rPr>
      <w:rFonts w:ascii="Calibri" w:eastAsia="Times New Roman" w:hAnsi="Calibri" w:cs="Times New Roman"/>
      <w:lang w:eastAsia="en-US"/>
    </w:rPr>
  </w:style>
  <w:style w:type="character" w:styleId="a7">
    <w:name w:val="Strong"/>
    <w:basedOn w:val="a0"/>
    <w:uiPriority w:val="22"/>
    <w:qFormat/>
    <w:rsid w:val="00897063"/>
    <w:rPr>
      <w:b/>
      <w:bCs/>
    </w:rPr>
  </w:style>
  <w:style w:type="character" w:styleId="a8">
    <w:name w:val="Emphasis"/>
    <w:basedOn w:val="a0"/>
    <w:qFormat/>
    <w:rsid w:val="00897063"/>
    <w:rPr>
      <w:i/>
      <w:iCs/>
    </w:rPr>
  </w:style>
  <w:style w:type="paragraph" w:styleId="a9">
    <w:name w:val="Balloon Text"/>
    <w:basedOn w:val="a"/>
    <w:link w:val="aa"/>
    <w:uiPriority w:val="99"/>
    <w:semiHidden/>
    <w:unhideWhenUsed/>
    <w:rsid w:val="00840A59"/>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840A5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http://mirznanii.com/images/86/46/9824686.gif" TargetMode="External"/><Relationship Id="rId3" Type="http://schemas.openxmlformats.org/officeDocument/2006/relationships/settings" Target="settings.xml"/><Relationship Id="rId7" Type="http://schemas.openxmlformats.org/officeDocument/2006/relationships/image" Target="media/image2.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http://ljob.ru/common/htdocs/upload/miratext/637018/ef0558978c20.jpg"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8</Pages>
  <Words>2252</Words>
  <Characters>12837</Characters>
  <Application>Microsoft Office Word</Application>
  <DocSecurity>0</DocSecurity>
  <Lines>106</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15059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2020-03-23T19:48:00Z</dcterms:created>
  <dcterms:modified xsi:type="dcterms:W3CDTF">2020-03-24T06:52:00Z</dcterms:modified>
</cp:coreProperties>
</file>